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79386F28"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00782D42">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B15742" w:rsidRPr="00B15742">
        <w:rPr>
          <w:rFonts w:ascii="Arial" w:eastAsia="Batang" w:hAnsi="Arial" w:cs="Arial"/>
          <w:b/>
          <w:bCs/>
          <w:szCs w:val="22"/>
        </w:rPr>
        <w:t>R1-1904232</w:t>
      </w:r>
    </w:p>
    <w:p w14:paraId="3B0F6453" w14:textId="7DDB04AB" w:rsidR="00855F39" w:rsidRPr="00074926" w:rsidRDefault="00782D42"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Xi’an, China, 8th – 12th April</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233C80B0" w:rsidR="00855F39" w:rsidRPr="00074926" w:rsidRDefault="005C70A9" w:rsidP="00855F39">
      <w:pPr>
        <w:tabs>
          <w:tab w:val="left" w:pos="1800"/>
        </w:tabs>
        <w:spacing w:after="60"/>
        <w:rPr>
          <w:rFonts w:eastAsia="MS Mincho"/>
          <w:b/>
          <w:lang w:val="en-US"/>
        </w:rPr>
      </w:pPr>
      <w:r>
        <w:rPr>
          <w:b/>
          <w:lang w:val="en-US"/>
        </w:rPr>
        <w:t>Agenda Item:</w:t>
      </w:r>
      <w:r>
        <w:rPr>
          <w:b/>
          <w:lang w:val="en-US"/>
        </w:rPr>
        <w:tab/>
        <w:t>6.2</w:t>
      </w:r>
      <w:r w:rsidR="00855F39" w:rsidRPr="00074926">
        <w:rPr>
          <w:b/>
          <w:lang w:val="en-US"/>
        </w:rPr>
        <w:t>.</w:t>
      </w:r>
      <w:r w:rsidR="00EE5F39">
        <w:rPr>
          <w:b/>
          <w:lang w:val="en-US"/>
        </w:rPr>
        <w:t>1.5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B249785"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EE5F39" w:rsidRPr="00EE5F39">
        <w:rPr>
          <w:b/>
          <w:color w:val="000000"/>
          <w:lang w:val="en-US"/>
        </w:rPr>
        <w:t>Remaining issues in supporting quality report in Msg3</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222E2665" w14:textId="77777777" w:rsidR="009F4D33" w:rsidRDefault="009F4D33" w:rsidP="009F4D33">
      <w:pPr>
        <w:rPr>
          <w:rFonts w:eastAsia="MS Mincho"/>
          <w:lang w:val="en-US"/>
        </w:rPr>
      </w:pPr>
      <w:r>
        <w:rPr>
          <w:rFonts w:eastAsia="MS Mincho"/>
          <w:lang w:val="en-US"/>
        </w:rPr>
        <w:t>In RAN1#95, we agreed the following:</w:t>
      </w:r>
    </w:p>
    <w:p w14:paraId="5F83A4C4" w14:textId="77777777" w:rsidR="009F4D33" w:rsidRDefault="009F4D33" w:rsidP="009F4D33">
      <w:pPr>
        <w:pStyle w:val="ListParagraph"/>
        <w:rPr>
          <w:b/>
          <w:i/>
          <w:highlight w:val="green"/>
          <w:lang w:eastAsia="zh-CN"/>
        </w:rPr>
      </w:pPr>
      <w:r>
        <w:rPr>
          <w:b/>
          <w:i/>
          <w:highlight w:val="green"/>
          <w:lang w:eastAsia="zh-CN"/>
        </w:rPr>
        <w:t>Agreement</w:t>
      </w:r>
    </w:p>
    <w:p w14:paraId="5854D642" w14:textId="77777777" w:rsidR="009F4D33" w:rsidRDefault="009F4D33" w:rsidP="009F4D33">
      <w:pPr>
        <w:pStyle w:val="ListParagraph"/>
        <w:rPr>
          <w:i/>
          <w:lang w:eastAsia="zh-CN"/>
        </w:rPr>
      </w:pPr>
      <w:bookmarkStart w:id="2" w:name="_Hlk529949203"/>
      <w:r>
        <w:rPr>
          <w:i/>
          <w:lang w:eastAsia="zh-CN"/>
        </w:rPr>
        <w:t>For CE mode A (PRACH CE level 0, 1), the downlink channel quality</w:t>
      </w:r>
      <w:r>
        <w:rPr>
          <w:i/>
          <w:lang w:val="en-US" w:eastAsia="zh-CN"/>
        </w:rPr>
        <w:t xml:space="preserve"> is t</w:t>
      </w:r>
      <w:r>
        <w:rPr>
          <w:i/>
          <w:lang w:eastAsia="zh-CN"/>
        </w:rPr>
        <w:t>he repetition number and/or aggregation level that the UE needs to decode hypothetical MPDCCH with BLER of 1%</w:t>
      </w:r>
      <w:r>
        <w:rPr>
          <w:i/>
          <w:lang w:val="en-US" w:eastAsia="zh-CN"/>
        </w:rPr>
        <w:t xml:space="preserve"> </w:t>
      </w:r>
    </w:p>
    <w:bookmarkEnd w:id="2"/>
    <w:p w14:paraId="49AC80C3" w14:textId="77777777" w:rsidR="009F4D33" w:rsidRDefault="009F4D33" w:rsidP="009F4D33">
      <w:pPr>
        <w:ind w:left="720"/>
        <w:rPr>
          <w:i/>
          <w:lang w:eastAsia="x-none"/>
        </w:rPr>
      </w:pPr>
    </w:p>
    <w:p w14:paraId="79D48A0F" w14:textId="77777777" w:rsidR="009F4D33" w:rsidRDefault="009F4D33" w:rsidP="009F4D33">
      <w:pPr>
        <w:ind w:left="720"/>
        <w:rPr>
          <w:b/>
          <w:i/>
          <w:highlight w:val="green"/>
        </w:rPr>
      </w:pPr>
      <w:r>
        <w:rPr>
          <w:b/>
          <w:i/>
          <w:highlight w:val="green"/>
        </w:rPr>
        <w:t>Agreement</w:t>
      </w:r>
    </w:p>
    <w:p w14:paraId="69C15DC1" w14:textId="77777777" w:rsidR="009F4D33" w:rsidRDefault="009F4D33" w:rsidP="009F4D33">
      <w:pPr>
        <w:ind w:left="720"/>
        <w:rPr>
          <w:i/>
          <w:lang w:eastAsia="zh-CN"/>
        </w:rPr>
      </w:pPr>
      <w:r>
        <w:rPr>
          <w:i/>
        </w:rPr>
        <w:t>DL quality report is transmitted via higher layer signaling, e.g. MAC CE or RRC message</w:t>
      </w:r>
    </w:p>
    <w:p w14:paraId="40139053" w14:textId="77777777" w:rsidR="009F4D33" w:rsidRDefault="009F4D33" w:rsidP="004D5BF4">
      <w:pPr>
        <w:rPr>
          <w:rFonts w:eastAsia="MS Mincho"/>
          <w:lang w:val="en-US"/>
        </w:rPr>
      </w:pPr>
    </w:p>
    <w:p w14:paraId="3184EB35" w14:textId="48556CC7" w:rsidR="004D5BF4" w:rsidRDefault="004D5BF4" w:rsidP="004D5BF4">
      <w:pPr>
        <w:rPr>
          <w:rFonts w:eastAsia="MS Mincho"/>
          <w:lang w:val="en-US"/>
        </w:rPr>
      </w:pPr>
      <w:r>
        <w:rPr>
          <w:rFonts w:eastAsia="MS Mincho"/>
          <w:lang w:val="en-US"/>
        </w:rPr>
        <w:t>In RAN1</w:t>
      </w:r>
      <w:r w:rsidR="005C70A9">
        <w:rPr>
          <w:rFonts w:eastAsia="MS Mincho"/>
          <w:lang w:val="en-US"/>
        </w:rPr>
        <w:t>#9</w:t>
      </w:r>
      <w:r w:rsidR="0073373C">
        <w:rPr>
          <w:rFonts w:eastAsia="MS Mincho"/>
          <w:lang w:val="en-US"/>
        </w:rPr>
        <w:t>6</w:t>
      </w:r>
      <w:r>
        <w:rPr>
          <w:rFonts w:eastAsia="MS Mincho"/>
          <w:lang w:val="en-US"/>
        </w:rPr>
        <w:t xml:space="preserve">, we </w:t>
      </w:r>
      <w:r w:rsidR="005C70A9">
        <w:rPr>
          <w:rFonts w:eastAsia="MS Mincho"/>
          <w:lang w:val="en-US"/>
        </w:rPr>
        <w:t>agreed the following</w:t>
      </w:r>
      <w:r>
        <w:rPr>
          <w:rFonts w:eastAsia="MS Mincho"/>
          <w:lang w:val="en-US"/>
        </w:rPr>
        <w:t>:</w:t>
      </w:r>
    </w:p>
    <w:p w14:paraId="103ADBD9" w14:textId="77777777" w:rsidR="004E360B" w:rsidRPr="00785AD0" w:rsidRDefault="004E360B" w:rsidP="00785AD0">
      <w:pPr>
        <w:pStyle w:val="ListParagraph"/>
        <w:rPr>
          <w:b/>
          <w:i/>
          <w:lang w:eastAsia="zh-CN"/>
        </w:rPr>
      </w:pPr>
      <w:r w:rsidRPr="00785AD0">
        <w:rPr>
          <w:b/>
          <w:i/>
          <w:highlight w:val="green"/>
          <w:lang w:eastAsia="zh-CN"/>
        </w:rPr>
        <w:t>Agreement</w:t>
      </w:r>
    </w:p>
    <w:p w14:paraId="3D10C73C" w14:textId="77777777" w:rsidR="004E360B" w:rsidRPr="00785AD0" w:rsidRDefault="004E360B" w:rsidP="00785AD0">
      <w:pPr>
        <w:pStyle w:val="ListParagraph"/>
        <w:rPr>
          <w:i/>
          <w:lang w:eastAsia="zh-CN"/>
        </w:rPr>
      </w:pPr>
      <w:r w:rsidRPr="00785AD0">
        <w:rPr>
          <w:rFonts w:hint="eastAsia"/>
          <w:i/>
          <w:lang w:eastAsia="zh-CN"/>
        </w:rPr>
        <w:t>For DL quality report in Msg3:</w:t>
      </w:r>
    </w:p>
    <w:p w14:paraId="47B81380" w14:textId="77777777" w:rsidR="004E360B" w:rsidRPr="00785AD0" w:rsidRDefault="004E360B" w:rsidP="00785AD0">
      <w:pPr>
        <w:pStyle w:val="ListParagraph"/>
        <w:numPr>
          <w:ilvl w:val="1"/>
          <w:numId w:val="36"/>
        </w:numPr>
        <w:spacing w:after="0"/>
        <w:ind w:left="1560"/>
        <w:contextualSpacing w:val="0"/>
        <w:rPr>
          <w:i/>
          <w:lang w:eastAsia="zh-CN"/>
        </w:rPr>
      </w:pPr>
      <w:r w:rsidRPr="00785AD0">
        <w:rPr>
          <w:rFonts w:hint="eastAsia"/>
          <w:i/>
          <w:lang w:eastAsia="zh-CN"/>
        </w:rPr>
        <w:t xml:space="preserve">If frequency hopping </w:t>
      </w:r>
      <w:r w:rsidRPr="00785AD0">
        <w:rPr>
          <w:i/>
          <w:lang w:eastAsia="zh-CN"/>
        </w:rPr>
        <w:t xml:space="preserve">for MPDCCH </w:t>
      </w:r>
      <w:r w:rsidRPr="00785AD0">
        <w:rPr>
          <w:rFonts w:hint="eastAsia"/>
          <w:i/>
          <w:lang w:eastAsia="zh-CN"/>
        </w:rPr>
        <w:t>is enabled, at least wideband DL quality is reported.</w:t>
      </w:r>
    </w:p>
    <w:p w14:paraId="7BD0F302" w14:textId="77777777" w:rsidR="004E360B" w:rsidRPr="00785AD0" w:rsidRDefault="004E360B" w:rsidP="00785AD0">
      <w:pPr>
        <w:pStyle w:val="ListParagraph"/>
        <w:numPr>
          <w:ilvl w:val="2"/>
          <w:numId w:val="36"/>
        </w:numPr>
        <w:spacing w:after="0"/>
        <w:ind w:left="1980"/>
        <w:contextualSpacing w:val="0"/>
        <w:rPr>
          <w:i/>
          <w:lang w:eastAsia="zh-CN"/>
        </w:rPr>
      </w:pPr>
      <w:r w:rsidRPr="00785AD0">
        <w:rPr>
          <w:rFonts w:hint="eastAsia"/>
          <w:i/>
          <w:lang w:eastAsia="zh-CN"/>
        </w:rPr>
        <w:t>Wideband DL quality is calculated assuming transmission on all narrowband(s) to which the derived repetition number and/or aggregation level relates.</w:t>
      </w:r>
    </w:p>
    <w:p w14:paraId="1A0787F1" w14:textId="77777777" w:rsidR="004E360B" w:rsidRPr="00785AD0" w:rsidRDefault="004E360B" w:rsidP="00785AD0">
      <w:pPr>
        <w:pStyle w:val="ListParagraph"/>
        <w:numPr>
          <w:ilvl w:val="2"/>
          <w:numId w:val="36"/>
        </w:numPr>
        <w:spacing w:after="0"/>
        <w:ind w:left="1980"/>
        <w:contextualSpacing w:val="0"/>
        <w:rPr>
          <w:i/>
          <w:lang w:eastAsia="zh-CN"/>
        </w:rPr>
      </w:pPr>
      <w:r w:rsidRPr="00785AD0">
        <w:rPr>
          <w:rFonts w:hint="eastAsia"/>
          <w:i/>
          <w:lang w:eastAsia="zh-CN"/>
        </w:rPr>
        <w:t>FFS if additionally reports DL quality on a preferred narrowband and/or position of the preferred narrowband.</w:t>
      </w:r>
    </w:p>
    <w:p w14:paraId="2DF6F7E7" w14:textId="77777777" w:rsidR="004E360B" w:rsidRPr="00785AD0" w:rsidRDefault="004E360B" w:rsidP="00785AD0">
      <w:pPr>
        <w:pStyle w:val="ListParagraph"/>
        <w:numPr>
          <w:ilvl w:val="1"/>
          <w:numId w:val="36"/>
        </w:numPr>
        <w:spacing w:after="0"/>
        <w:ind w:left="1560"/>
        <w:contextualSpacing w:val="0"/>
        <w:rPr>
          <w:i/>
          <w:lang w:eastAsia="zh-CN"/>
        </w:rPr>
      </w:pPr>
      <w:r w:rsidRPr="00785AD0">
        <w:rPr>
          <w:rFonts w:hint="eastAsia"/>
          <w:i/>
          <w:lang w:eastAsia="zh-CN"/>
        </w:rPr>
        <w:t>If frequency hopping</w:t>
      </w:r>
      <w:r w:rsidRPr="00785AD0">
        <w:rPr>
          <w:i/>
          <w:lang w:eastAsia="zh-CN"/>
        </w:rPr>
        <w:t xml:space="preserve"> for MPDCCH</w:t>
      </w:r>
      <w:r w:rsidRPr="00785AD0">
        <w:rPr>
          <w:rFonts w:hint="eastAsia"/>
          <w:i/>
          <w:lang w:eastAsia="zh-CN"/>
        </w:rPr>
        <w:t xml:space="preserve"> is disabled, DL quality based on one narrowband is reported.</w:t>
      </w:r>
    </w:p>
    <w:p w14:paraId="76911A1A" w14:textId="77777777" w:rsidR="004E360B" w:rsidRPr="00785AD0" w:rsidRDefault="004E360B" w:rsidP="00785AD0">
      <w:pPr>
        <w:ind w:left="720"/>
        <w:rPr>
          <w:i/>
          <w:lang w:eastAsia="x-none"/>
        </w:rPr>
      </w:pPr>
    </w:p>
    <w:p w14:paraId="37A358B3" w14:textId="77777777" w:rsidR="004E360B" w:rsidRPr="00785AD0" w:rsidRDefault="004E360B" w:rsidP="00785AD0">
      <w:pPr>
        <w:pStyle w:val="ListParagraph"/>
        <w:rPr>
          <w:b/>
          <w:i/>
          <w:lang w:eastAsia="zh-CN"/>
        </w:rPr>
      </w:pPr>
      <w:r w:rsidRPr="00785AD0">
        <w:rPr>
          <w:b/>
          <w:i/>
          <w:highlight w:val="green"/>
          <w:lang w:eastAsia="zh-CN"/>
        </w:rPr>
        <w:t>Agreement</w:t>
      </w:r>
    </w:p>
    <w:p w14:paraId="108E8B3E" w14:textId="77777777" w:rsidR="004E360B" w:rsidRPr="00785AD0" w:rsidRDefault="004E360B" w:rsidP="00785AD0">
      <w:pPr>
        <w:pStyle w:val="ListParagraph"/>
        <w:rPr>
          <w:i/>
        </w:rPr>
      </w:pPr>
      <w:r w:rsidRPr="00785AD0">
        <w:rPr>
          <w:rFonts w:hint="eastAsia"/>
          <w:i/>
          <w:lang w:eastAsia="zh-CN"/>
        </w:rPr>
        <w:t>For DL quality report in connected mode</w:t>
      </w:r>
    </w:p>
    <w:p w14:paraId="4780968D" w14:textId="77777777" w:rsidR="004E360B" w:rsidRPr="00785AD0" w:rsidRDefault="004E360B" w:rsidP="00785AD0">
      <w:pPr>
        <w:pStyle w:val="ListParagraph"/>
        <w:numPr>
          <w:ilvl w:val="1"/>
          <w:numId w:val="36"/>
        </w:numPr>
        <w:spacing w:after="0"/>
        <w:ind w:left="1560"/>
        <w:contextualSpacing w:val="0"/>
        <w:rPr>
          <w:i/>
        </w:rPr>
      </w:pPr>
      <w:r w:rsidRPr="00785AD0">
        <w:rPr>
          <w:rFonts w:hint="eastAsia"/>
          <w:i/>
          <w:lang w:eastAsia="zh-CN"/>
        </w:rPr>
        <w:t>DL quality is with respect to USS for both CE mode A and CE mode B.</w:t>
      </w:r>
    </w:p>
    <w:p w14:paraId="2B1C6E93" w14:textId="77777777" w:rsidR="004E360B" w:rsidRPr="00785AD0" w:rsidRDefault="004E360B" w:rsidP="00785AD0">
      <w:pPr>
        <w:pStyle w:val="ListParagraph"/>
        <w:numPr>
          <w:ilvl w:val="1"/>
          <w:numId w:val="36"/>
        </w:numPr>
        <w:spacing w:after="0"/>
        <w:ind w:left="1560"/>
        <w:contextualSpacing w:val="0"/>
        <w:rPr>
          <w:i/>
        </w:rPr>
      </w:pPr>
      <w:r w:rsidRPr="00785AD0">
        <w:rPr>
          <w:rFonts w:hint="eastAsia"/>
          <w:i/>
          <w:lang w:eastAsia="zh-CN"/>
        </w:rPr>
        <w:t>DL quality is measured at least on narrowband(s) on which MPDCCH of USS is monitored.</w:t>
      </w:r>
    </w:p>
    <w:p w14:paraId="7CCABE96" w14:textId="77777777" w:rsidR="004E360B" w:rsidRPr="00785AD0" w:rsidRDefault="004E360B" w:rsidP="00785AD0">
      <w:pPr>
        <w:ind w:left="720"/>
        <w:rPr>
          <w:i/>
          <w:lang w:eastAsia="x-none"/>
        </w:rPr>
      </w:pPr>
    </w:p>
    <w:p w14:paraId="3EB62276" w14:textId="77777777" w:rsidR="004E360B" w:rsidRPr="00785AD0" w:rsidRDefault="004E360B" w:rsidP="00785AD0">
      <w:pPr>
        <w:ind w:left="720"/>
        <w:rPr>
          <w:b/>
          <w:i/>
          <w:highlight w:val="green"/>
        </w:rPr>
      </w:pPr>
      <w:r w:rsidRPr="00785AD0">
        <w:rPr>
          <w:b/>
          <w:i/>
          <w:highlight w:val="green"/>
        </w:rPr>
        <w:t>A</w:t>
      </w:r>
      <w:r w:rsidRPr="00785AD0">
        <w:rPr>
          <w:rFonts w:hint="eastAsia"/>
          <w:b/>
          <w:i/>
          <w:highlight w:val="green"/>
        </w:rPr>
        <w:t>greement:</w:t>
      </w:r>
    </w:p>
    <w:p w14:paraId="6C54F00B" w14:textId="77777777" w:rsidR="004E360B" w:rsidRPr="00785AD0" w:rsidRDefault="004E360B" w:rsidP="00785AD0">
      <w:pPr>
        <w:pStyle w:val="ListParagraph"/>
        <w:rPr>
          <w:i/>
          <w:lang w:eastAsia="zh-CN"/>
        </w:rPr>
      </w:pPr>
      <w:r w:rsidRPr="00785AD0">
        <w:rPr>
          <w:rFonts w:hint="eastAsia"/>
          <w:i/>
          <w:lang w:eastAsia="zh-CN"/>
        </w:rPr>
        <w:t>For DL quality report in Msg3 in CE mode A</w:t>
      </w:r>
      <w:r w:rsidRPr="00785AD0">
        <w:rPr>
          <w:i/>
          <w:lang w:eastAsia="zh-CN"/>
        </w:rPr>
        <w:t xml:space="preserve"> (PRACH CE level 0, 1)</w:t>
      </w:r>
      <w:r w:rsidRPr="00785AD0">
        <w:rPr>
          <w:rFonts w:hint="eastAsia"/>
          <w:i/>
          <w:lang w:eastAsia="zh-CN"/>
        </w:rPr>
        <w:t>:</w:t>
      </w:r>
    </w:p>
    <w:p w14:paraId="1189B469" w14:textId="77777777" w:rsidR="004E360B" w:rsidRPr="00785AD0" w:rsidRDefault="004E360B" w:rsidP="00785AD0">
      <w:pPr>
        <w:pStyle w:val="ListParagraph"/>
        <w:numPr>
          <w:ilvl w:val="1"/>
          <w:numId w:val="36"/>
        </w:numPr>
        <w:spacing w:after="0"/>
        <w:ind w:left="1440" w:hanging="360"/>
        <w:contextualSpacing w:val="0"/>
        <w:rPr>
          <w:i/>
          <w:lang w:eastAsia="zh-CN"/>
        </w:rPr>
      </w:pPr>
      <w:r w:rsidRPr="00785AD0">
        <w:rPr>
          <w:rFonts w:hint="eastAsia"/>
          <w:i/>
          <w:lang w:eastAsia="zh-CN"/>
        </w:rPr>
        <w:t>If the repetition number in DL quality information is larger than 1, only repetition number is reported with pre-defined maximum aggregation level;</w:t>
      </w:r>
    </w:p>
    <w:p w14:paraId="6ADACE86" w14:textId="77777777" w:rsidR="004E360B" w:rsidRPr="00785AD0" w:rsidRDefault="004E360B" w:rsidP="00785AD0">
      <w:pPr>
        <w:pStyle w:val="ListParagraph"/>
        <w:numPr>
          <w:ilvl w:val="1"/>
          <w:numId w:val="36"/>
        </w:numPr>
        <w:spacing w:after="0"/>
        <w:ind w:left="1440" w:hanging="360"/>
        <w:contextualSpacing w:val="0"/>
        <w:rPr>
          <w:i/>
          <w:lang w:eastAsia="zh-CN"/>
        </w:rPr>
      </w:pPr>
      <w:r w:rsidRPr="00785AD0">
        <w:rPr>
          <w:rFonts w:hint="eastAsia"/>
          <w:i/>
          <w:lang w:eastAsia="zh-CN"/>
        </w:rPr>
        <w:t xml:space="preserve">If the repetition number in DL quality information equals to 1, FFS between: </w:t>
      </w:r>
    </w:p>
    <w:p w14:paraId="6731D53A" w14:textId="77777777" w:rsidR="004E360B" w:rsidRPr="00785AD0" w:rsidRDefault="004E360B" w:rsidP="00785AD0">
      <w:pPr>
        <w:pStyle w:val="ListParagraph"/>
        <w:numPr>
          <w:ilvl w:val="2"/>
          <w:numId w:val="36"/>
        </w:numPr>
        <w:spacing w:after="0"/>
        <w:ind w:left="1980"/>
        <w:contextualSpacing w:val="0"/>
        <w:rPr>
          <w:i/>
          <w:lang w:eastAsia="zh-CN"/>
        </w:rPr>
      </w:pPr>
      <w:r w:rsidRPr="00785AD0">
        <w:rPr>
          <w:rFonts w:hint="eastAsia"/>
          <w:i/>
          <w:lang w:eastAsia="zh-CN"/>
        </w:rPr>
        <w:t>Only aggregation level is reported with pre-defined repetition number equals to 1</w:t>
      </w:r>
    </w:p>
    <w:p w14:paraId="7DCDF74C" w14:textId="77777777" w:rsidR="004E360B" w:rsidRPr="00785AD0" w:rsidRDefault="004E360B" w:rsidP="00785AD0">
      <w:pPr>
        <w:pStyle w:val="ListParagraph"/>
        <w:numPr>
          <w:ilvl w:val="2"/>
          <w:numId w:val="36"/>
        </w:numPr>
        <w:spacing w:after="0"/>
        <w:ind w:left="1980"/>
        <w:contextualSpacing w:val="0"/>
        <w:rPr>
          <w:i/>
          <w:lang w:eastAsia="zh-CN"/>
        </w:rPr>
      </w:pPr>
      <w:r w:rsidRPr="00785AD0">
        <w:rPr>
          <w:rFonts w:hint="eastAsia"/>
          <w:i/>
          <w:lang w:eastAsia="zh-CN"/>
        </w:rPr>
        <w:t>Repetition number equals to 1 is reported with pre-defined [maximum] aggregation level</w:t>
      </w:r>
    </w:p>
    <w:p w14:paraId="619507A8" w14:textId="77777777" w:rsidR="004E360B" w:rsidRDefault="004E360B" w:rsidP="004E360B">
      <w:pPr>
        <w:rPr>
          <w:lang w:eastAsia="x-none"/>
        </w:rPr>
      </w:pPr>
    </w:p>
    <w:p w14:paraId="422FF475" w14:textId="050D588E" w:rsidR="00855F39" w:rsidRDefault="004D5BF4" w:rsidP="00855F39">
      <w:pPr>
        <w:rPr>
          <w:rFonts w:eastAsia="MS Mincho"/>
          <w:lang w:val="en-US"/>
        </w:rPr>
      </w:pPr>
      <w:r>
        <w:rPr>
          <w:rFonts w:eastAsia="MS Mincho"/>
          <w:lang w:val="en-US"/>
        </w:rPr>
        <w:t xml:space="preserve">This contribution </w:t>
      </w:r>
      <w:r w:rsidR="00F912B3">
        <w:rPr>
          <w:rFonts w:eastAsia="MS Mincho"/>
          <w:lang w:val="en-US"/>
        </w:rPr>
        <w:t xml:space="preserve">discusses some </w:t>
      </w:r>
      <w:r w:rsidR="005C19D9">
        <w:rPr>
          <w:rFonts w:eastAsia="MS Mincho"/>
          <w:lang w:val="en-US"/>
        </w:rPr>
        <w:t xml:space="preserve">remaining </w:t>
      </w:r>
      <w:r w:rsidR="00F912B3">
        <w:rPr>
          <w:rFonts w:eastAsia="MS Mincho"/>
          <w:lang w:val="en-US"/>
        </w:rPr>
        <w:t>considerations on</w:t>
      </w:r>
      <w:r w:rsidR="005C19D9">
        <w:rPr>
          <w:rFonts w:eastAsia="MS Mincho"/>
          <w:lang w:val="en-US"/>
        </w:rPr>
        <w:t xml:space="preserve"> </w:t>
      </w:r>
      <w:bookmarkStart w:id="3" w:name="_GoBack"/>
      <w:bookmarkEnd w:id="3"/>
      <w:r w:rsidR="00E22114">
        <w:rPr>
          <w:rFonts w:eastAsia="MS Mincho"/>
          <w:lang w:val="en-US"/>
        </w:rPr>
        <w:t>reporting channel quality in message 3</w:t>
      </w:r>
      <w:r w:rsidR="00AF500B">
        <w:rPr>
          <w:rFonts w:eastAsia="MS Mincho"/>
          <w:lang w:val="en-US"/>
        </w:rPr>
        <w:t>.</w:t>
      </w:r>
      <w:r w:rsidR="00855F39">
        <w:rPr>
          <w:rFonts w:eastAsia="MS Mincho"/>
          <w:lang w:val="en-US"/>
        </w:rPr>
        <w:t xml:space="preserve">  </w:t>
      </w:r>
    </w:p>
    <w:p w14:paraId="44C1F1F6" w14:textId="77777777" w:rsidR="00855F39" w:rsidRDefault="00855F39" w:rsidP="00855F39">
      <w:pPr>
        <w:rPr>
          <w:rFonts w:eastAsia="MS Mincho"/>
          <w:lang w:val="en-US"/>
        </w:rPr>
      </w:pPr>
    </w:p>
    <w:p w14:paraId="5F6C52D1" w14:textId="77777777" w:rsidR="00F912B3" w:rsidRDefault="00855F39" w:rsidP="00F912B3">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lastRenderedPageBreak/>
        <w:t>Discussions</w:t>
      </w:r>
    </w:p>
    <w:p w14:paraId="4C96C6A6" w14:textId="7205E642" w:rsidR="009F4D33" w:rsidRDefault="009F4D33" w:rsidP="009F4D33">
      <w:pPr>
        <w:rPr>
          <w:rFonts w:eastAsia="MS Mincho"/>
          <w:lang w:val="en-US"/>
        </w:rPr>
      </w:pPr>
      <w:r>
        <w:rPr>
          <w:rFonts w:eastAsia="MS Mincho"/>
          <w:lang w:val="en-US"/>
        </w:rPr>
        <w:t xml:space="preserve">In RAN1#95, it was agreed that the DL Quality Report is transmitted using higher layer signaling.  In NB-IoT, the quality report (hypothetical MPDCCH repetition) is transmitted as part of a RRC message either with a granularity of 2 bits or 4 bits.  Rather than define new MAC CE fields, eMTC can follow NB-IoT and use RRC messages to carry the DL Quality Report.  </w:t>
      </w:r>
    </w:p>
    <w:p w14:paraId="4F4FA333" w14:textId="77777777" w:rsidR="009F4D33" w:rsidRDefault="009F4D33" w:rsidP="009F4D33">
      <w:pPr>
        <w:rPr>
          <w:rFonts w:eastAsia="MS Mincho"/>
          <w:b/>
          <w:lang w:val="en-US"/>
        </w:rPr>
      </w:pPr>
      <w:r>
        <w:rPr>
          <w:rFonts w:eastAsia="MS Mincho"/>
          <w:b/>
          <w:lang w:val="en-US"/>
        </w:rPr>
        <w:t>Proposal 1: The DL Quality Report over Msg3 is transmitted via RRC message.</w:t>
      </w:r>
    </w:p>
    <w:p w14:paraId="3D34ADA6" w14:textId="77777777" w:rsidR="009F4D33" w:rsidRDefault="009F4D33" w:rsidP="009F4D33">
      <w:pPr>
        <w:rPr>
          <w:rFonts w:eastAsia="MS Mincho"/>
          <w:lang w:val="en-US"/>
        </w:rPr>
      </w:pPr>
    </w:p>
    <w:p w14:paraId="28F69624" w14:textId="6C0AFF59" w:rsidR="009F4D33" w:rsidRDefault="004C4380" w:rsidP="004C4380">
      <w:pPr>
        <w:rPr>
          <w:rFonts w:eastAsia="MS Mincho"/>
          <w:lang w:val="en-US"/>
        </w:rPr>
      </w:pPr>
      <w:r>
        <w:rPr>
          <w:rFonts w:eastAsia="MS Mincho"/>
          <w:lang w:val="en-US"/>
        </w:rPr>
        <w:t xml:space="preserve">The DL Quality Report can be carried via UL EDT over Msg3.  However, this means that only UE supporting UL EDT can provide DL Quality Report.  Alternatively, the DL Quality Report can be sent using 1 spare bit in the existing </w:t>
      </w:r>
      <w:r w:rsidR="009F4D33">
        <w:rPr>
          <w:rFonts w:eastAsia="MS Mincho"/>
          <w:i/>
          <w:lang w:val="en-US"/>
        </w:rPr>
        <w:t>RRCConnectionRequest</w:t>
      </w:r>
      <w:r w:rsidR="009F4D33">
        <w:rPr>
          <w:rFonts w:eastAsia="MS Mincho"/>
          <w:lang w:val="en-US"/>
        </w:rPr>
        <w:t xml:space="preserve"> and </w:t>
      </w:r>
      <w:r w:rsidR="009F4D33">
        <w:rPr>
          <w:rFonts w:eastAsia="MS Mincho"/>
          <w:i/>
          <w:lang w:val="en-US"/>
        </w:rPr>
        <w:t>RRCConnectionResumeRequest</w:t>
      </w:r>
      <w:r w:rsidR="009F4D33">
        <w:rPr>
          <w:rFonts w:eastAsia="MS Mincho"/>
          <w:lang w:val="en-US"/>
        </w:rPr>
        <w:t xml:space="preserve"> messages.  One way to utilize this 1 bit is to combine the RACH CE level with the DL Quality Report since the RACH CE level determined by the RACH process would provide some information of the UE’s radio condition.  There are 4 RACH CE level</w:t>
      </w:r>
      <w:r w:rsidR="00D17947">
        <w:rPr>
          <w:rFonts w:eastAsia="MS Mincho"/>
          <w:lang w:val="en-US"/>
        </w:rPr>
        <w:t>s</w:t>
      </w:r>
      <w:r w:rsidR="009F4D33">
        <w:rPr>
          <w:rFonts w:eastAsia="MS Mincho"/>
          <w:lang w:val="en-US"/>
        </w:rPr>
        <w:t xml:space="preserve"> and by combining the RACH CE level with the 1 bit DL Quality Report would provide 8 </w:t>
      </w:r>
      <w:r w:rsidR="00D17947">
        <w:rPr>
          <w:rFonts w:eastAsia="MS Mincho"/>
          <w:lang w:val="en-US"/>
        </w:rPr>
        <w:t xml:space="preserve">hypothetical MPDCCH </w:t>
      </w:r>
      <w:r w:rsidR="009F4D33">
        <w:rPr>
          <w:rFonts w:eastAsia="MS Mincho"/>
          <w:lang w:val="en-US"/>
        </w:rPr>
        <w:t xml:space="preserve">repetition levels.  An example is shown in </w:t>
      </w:r>
      <w:r w:rsidR="009F4D33">
        <w:rPr>
          <w:rFonts w:eastAsia="MS Mincho"/>
          <w:lang w:val="en-US"/>
        </w:rPr>
        <w:fldChar w:fldCharType="begin"/>
      </w:r>
      <w:r w:rsidR="009F4D33">
        <w:rPr>
          <w:rFonts w:eastAsia="MS Mincho"/>
          <w:lang w:val="en-US"/>
        </w:rPr>
        <w:instrText xml:space="preserve"> REF _Ref1143189 \h </w:instrText>
      </w:r>
      <w:r w:rsidR="009F4D33">
        <w:rPr>
          <w:rFonts w:eastAsia="MS Mincho"/>
          <w:lang w:val="en-US"/>
        </w:rPr>
      </w:r>
      <w:r w:rsidR="009F4D33">
        <w:rPr>
          <w:rFonts w:eastAsia="MS Mincho"/>
          <w:lang w:val="en-US"/>
        </w:rPr>
        <w:fldChar w:fldCharType="separate"/>
      </w:r>
      <w:r w:rsidR="009F4D33">
        <w:t xml:space="preserve">Table </w:t>
      </w:r>
      <w:r w:rsidR="009F4D33">
        <w:rPr>
          <w:noProof/>
        </w:rPr>
        <w:t>1</w:t>
      </w:r>
      <w:r w:rsidR="009F4D33">
        <w:rPr>
          <w:rFonts w:eastAsia="MS Mincho"/>
          <w:lang w:val="en-US"/>
        </w:rPr>
        <w:fldChar w:fldCharType="end"/>
      </w:r>
      <w:r w:rsidR="009F4D33">
        <w:rPr>
          <w:rFonts w:eastAsia="MS Mincho"/>
          <w:lang w:val="en-US"/>
        </w:rPr>
        <w:t>.</w:t>
      </w:r>
    </w:p>
    <w:p w14:paraId="16EABEF1" w14:textId="77777777" w:rsidR="009F4D33" w:rsidRDefault="009F4D33" w:rsidP="009F4D33">
      <w:pPr>
        <w:pStyle w:val="Caption"/>
        <w:jc w:val="center"/>
        <w:rPr>
          <w:rFonts w:eastAsia="MS Mincho"/>
          <w:lang w:val="en-US"/>
        </w:rPr>
      </w:pPr>
      <w:bookmarkStart w:id="4" w:name="_Ref1143189"/>
      <w:r>
        <w:t xml:space="preserve">Table </w:t>
      </w:r>
      <w:r>
        <w:fldChar w:fldCharType="begin"/>
      </w:r>
      <w:r>
        <w:rPr>
          <w:noProof/>
        </w:rPr>
        <w:instrText xml:space="preserve"> SEQ Table \* ARABIC </w:instrText>
      </w:r>
      <w:r>
        <w:fldChar w:fldCharType="separate"/>
      </w:r>
      <w:r>
        <w:rPr>
          <w:noProof/>
        </w:rPr>
        <w:t>1</w:t>
      </w:r>
      <w:r>
        <w:fldChar w:fldCharType="end"/>
      </w:r>
      <w:bookmarkEnd w:id="4"/>
      <w:r>
        <w:t>: Combining RACH CE level with DL Quality Report bit</w:t>
      </w:r>
    </w:p>
    <w:tbl>
      <w:tblPr>
        <w:tblStyle w:val="TableGrid"/>
        <w:tblW w:w="0" w:type="auto"/>
        <w:tblInd w:w="846" w:type="dxa"/>
        <w:tblLook w:val="04A0" w:firstRow="1" w:lastRow="0" w:firstColumn="1" w:lastColumn="0" w:noHBand="0" w:noVBand="1"/>
      </w:tblPr>
      <w:tblGrid>
        <w:gridCol w:w="2263"/>
        <w:gridCol w:w="2552"/>
        <w:gridCol w:w="3548"/>
      </w:tblGrid>
      <w:tr w:rsidR="009F4D33" w14:paraId="15D1CE85" w14:textId="77777777" w:rsidTr="009F4D33">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ABF18D" w14:textId="77777777" w:rsidR="009F4D33" w:rsidRDefault="009F4D33">
            <w:pPr>
              <w:rPr>
                <w:rFonts w:eastAsia="MS Mincho"/>
                <w:b/>
                <w:lang w:val="en-US"/>
              </w:rPr>
            </w:pPr>
            <w:r>
              <w:rPr>
                <w:rFonts w:eastAsia="MS Mincho"/>
                <w:b/>
                <w:lang w:val="en-US"/>
              </w:rPr>
              <w:t>RACH CE Level</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5E8B6F" w14:textId="77777777" w:rsidR="009F4D33" w:rsidRDefault="009F4D33">
            <w:pPr>
              <w:rPr>
                <w:rFonts w:eastAsia="MS Mincho"/>
                <w:b/>
                <w:lang w:val="en-US"/>
              </w:rPr>
            </w:pPr>
            <w:r>
              <w:rPr>
                <w:rFonts w:eastAsia="MS Mincho"/>
                <w:b/>
                <w:lang w:val="en-US"/>
              </w:rPr>
              <w:t>DL Quality Report Bit</w:t>
            </w:r>
          </w:p>
        </w:tc>
        <w:tc>
          <w:tcPr>
            <w:tcW w:w="354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17F9AA" w14:textId="77777777" w:rsidR="009F4D33" w:rsidRDefault="009F4D33">
            <w:pPr>
              <w:rPr>
                <w:rFonts w:eastAsia="MS Mincho"/>
                <w:b/>
                <w:lang w:val="en-US"/>
              </w:rPr>
            </w:pPr>
            <w:r>
              <w:rPr>
                <w:rFonts w:eastAsia="MS Mincho"/>
                <w:b/>
                <w:lang w:val="en-US"/>
              </w:rPr>
              <w:t>Hypothetical MPDCCH Repetition</w:t>
            </w:r>
          </w:p>
        </w:tc>
      </w:tr>
      <w:tr w:rsidR="009F4D33" w14:paraId="1B9118C3" w14:textId="77777777" w:rsidTr="009F4D33">
        <w:tc>
          <w:tcPr>
            <w:tcW w:w="2263" w:type="dxa"/>
            <w:tcBorders>
              <w:top w:val="single" w:sz="4" w:space="0" w:color="auto"/>
              <w:left w:val="single" w:sz="4" w:space="0" w:color="auto"/>
              <w:bottom w:val="single" w:sz="4" w:space="0" w:color="auto"/>
              <w:right w:val="single" w:sz="4" w:space="0" w:color="auto"/>
            </w:tcBorders>
            <w:hideMark/>
          </w:tcPr>
          <w:p w14:paraId="2CEC7D0A" w14:textId="77777777" w:rsidR="009F4D33" w:rsidRDefault="009F4D33">
            <w:pPr>
              <w:rPr>
                <w:rFonts w:eastAsia="MS Mincho"/>
                <w:lang w:val="en-US"/>
              </w:rPr>
            </w:pPr>
            <w:r>
              <w:rPr>
                <w:rFonts w:eastAsia="MS Mincho"/>
                <w:lang w:val="en-US"/>
              </w:rPr>
              <w:t>0</w:t>
            </w:r>
          </w:p>
        </w:tc>
        <w:tc>
          <w:tcPr>
            <w:tcW w:w="2552" w:type="dxa"/>
            <w:tcBorders>
              <w:top w:val="single" w:sz="4" w:space="0" w:color="auto"/>
              <w:left w:val="single" w:sz="4" w:space="0" w:color="auto"/>
              <w:bottom w:val="single" w:sz="4" w:space="0" w:color="auto"/>
              <w:right w:val="single" w:sz="4" w:space="0" w:color="auto"/>
            </w:tcBorders>
            <w:hideMark/>
          </w:tcPr>
          <w:p w14:paraId="0785AF5E" w14:textId="77777777" w:rsidR="009F4D33" w:rsidRDefault="009F4D33">
            <w:pPr>
              <w:rPr>
                <w:rFonts w:eastAsia="MS Mincho"/>
                <w:lang w:val="en-US"/>
              </w:rPr>
            </w:pPr>
            <w:r>
              <w:rPr>
                <w:rFonts w:eastAsia="MS Mincho"/>
                <w:lang w:val="en-US"/>
              </w:rPr>
              <w:t>0</w:t>
            </w:r>
          </w:p>
        </w:tc>
        <w:tc>
          <w:tcPr>
            <w:tcW w:w="3548" w:type="dxa"/>
            <w:tcBorders>
              <w:top w:val="single" w:sz="4" w:space="0" w:color="auto"/>
              <w:left w:val="single" w:sz="4" w:space="0" w:color="auto"/>
              <w:bottom w:val="single" w:sz="4" w:space="0" w:color="auto"/>
              <w:right w:val="single" w:sz="4" w:space="0" w:color="auto"/>
            </w:tcBorders>
            <w:hideMark/>
          </w:tcPr>
          <w:p w14:paraId="2EA56E9C" w14:textId="77777777" w:rsidR="009F4D33" w:rsidRDefault="009F4D33">
            <w:pPr>
              <w:rPr>
                <w:rFonts w:eastAsia="MS Mincho"/>
                <w:lang w:val="en-US"/>
              </w:rPr>
            </w:pPr>
            <w:r>
              <w:rPr>
                <w:rFonts w:eastAsia="MS Mincho"/>
                <w:lang w:val="en-US"/>
              </w:rPr>
              <w:t>1</w:t>
            </w:r>
          </w:p>
        </w:tc>
      </w:tr>
      <w:tr w:rsidR="009F4D33" w14:paraId="7116EEAC" w14:textId="77777777" w:rsidTr="009F4D33">
        <w:tc>
          <w:tcPr>
            <w:tcW w:w="2263" w:type="dxa"/>
            <w:tcBorders>
              <w:top w:val="single" w:sz="4" w:space="0" w:color="auto"/>
              <w:left w:val="single" w:sz="4" w:space="0" w:color="auto"/>
              <w:bottom w:val="single" w:sz="4" w:space="0" w:color="auto"/>
              <w:right w:val="single" w:sz="4" w:space="0" w:color="auto"/>
            </w:tcBorders>
            <w:hideMark/>
          </w:tcPr>
          <w:p w14:paraId="286FAC42" w14:textId="77777777" w:rsidR="009F4D33" w:rsidRDefault="009F4D33">
            <w:pPr>
              <w:rPr>
                <w:rFonts w:eastAsia="MS Mincho"/>
                <w:lang w:val="en-US"/>
              </w:rPr>
            </w:pPr>
            <w:r>
              <w:rPr>
                <w:rFonts w:eastAsia="MS Mincho"/>
                <w:lang w:val="en-US"/>
              </w:rPr>
              <w:t>0</w:t>
            </w:r>
          </w:p>
        </w:tc>
        <w:tc>
          <w:tcPr>
            <w:tcW w:w="2552" w:type="dxa"/>
            <w:tcBorders>
              <w:top w:val="single" w:sz="4" w:space="0" w:color="auto"/>
              <w:left w:val="single" w:sz="4" w:space="0" w:color="auto"/>
              <w:bottom w:val="single" w:sz="4" w:space="0" w:color="auto"/>
              <w:right w:val="single" w:sz="4" w:space="0" w:color="auto"/>
            </w:tcBorders>
            <w:hideMark/>
          </w:tcPr>
          <w:p w14:paraId="5F303B63" w14:textId="77777777" w:rsidR="009F4D33" w:rsidRDefault="009F4D33">
            <w:pPr>
              <w:rPr>
                <w:rFonts w:eastAsia="MS Mincho"/>
                <w:lang w:val="en-US"/>
              </w:rPr>
            </w:pPr>
            <w:r>
              <w:rPr>
                <w:rFonts w:eastAsia="MS Mincho"/>
                <w:lang w:val="en-US"/>
              </w:rPr>
              <w:t>1</w:t>
            </w:r>
          </w:p>
        </w:tc>
        <w:tc>
          <w:tcPr>
            <w:tcW w:w="3548" w:type="dxa"/>
            <w:tcBorders>
              <w:top w:val="single" w:sz="4" w:space="0" w:color="auto"/>
              <w:left w:val="single" w:sz="4" w:space="0" w:color="auto"/>
              <w:bottom w:val="single" w:sz="4" w:space="0" w:color="auto"/>
              <w:right w:val="single" w:sz="4" w:space="0" w:color="auto"/>
            </w:tcBorders>
            <w:hideMark/>
          </w:tcPr>
          <w:p w14:paraId="586335E1" w14:textId="77777777" w:rsidR="009F4D33" w:rsidRDefault="009F4D33">
            <w:pPr>
              <w:rPr>
                <w:rFonts w:eastAsia="MS Mincho"/>
                <w:lang w:val="en-US"/>
              </w:rPr>
            </w:pPr>
            <w:r>
              <w:rPr>
                <w:rFonts w:eastAsia="MS Mincho"/>
                <w:lang w:val="en-US"/>
              </w:rPr>
              <w:t>2</w:t>
            </w:r>
          </w:p>
        </w:tc>
      </w:tr>
      <w:tr w:rsidR="009F4D33" w14:paraId="4311AACA" w14:textId="77777777" w:rsidTr="009F4D33">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7CF38F1" w14:textId="77777777" w:rsidR="009F4D33" w:rsidRDefault="009F4D33">
            <w:pPr>
              <w:rPr>
                <w:rFonts w:eastAsia="MS Mincho"/>
                <w:lang w:val="en-US"/>
              </w:rPr>
            </w:pPr>
            <w:r>
              <w:rPr>
                <w:rFonts w:eastAsia="MS Mincho"/>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3C84428" w14:textId="77777777" w:rsidR="009F4D33" w:rsidRDefault="009F4D33">
            <w:pPr>
              <w:rPr>
                <w:rFonts w:eastAsia="MS Mincho"/>
                <w:lang w:val="en-US"/>
              </w:rPr>
            </w:pPr>
            <w:r>
              <w:rPr>
                <w:rFonts w:eastAsia="MS Mincho"/>
                <w:lang w:val="en-US"/>
              </w:rPr>
              <w:t>0</w:t>
            </w:r>
          </w:p>
        </w:tc>
        <w:tc>
          <w:tcPr>
            <w:tcW w:w="3548"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EB5466" w14:textId="77777777" w:rsidR="009F4D33" w:rsidRDefault="009F4D33">
            <w:pPr>
              <w:rPr>
                <w:rFonts w:eastAsia="MS Mincho"/>
                <w:lang w:val="en-US"/>
              </w:rPr>
            </w:pPr>
            <w:r>
              <w:rPr>
                <w:rFonts w:eastAsia="MS Mincho"/>
                <w:lang w:val="en-US"/>
              </w:rPr>
              <w:t>4</w:t>
            </w:r>
          </w:p>
        </w:tc>
      </w:tr>
      <w:tr w:rsidR="009F4D33" w14:paraId="1BAF71D8" w14:textId="77777777" w:rsidTr="009F4D33">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7D1EA24" w14:textId="77777777" w:rsidR="009F4D33" w:rsidRDefault="009F4D33">
            <w:pPr>
              <w:rPr>
                <w:rFonts w:eastAsia="MS Mincho"/>
                <w:lang w:val="en-US"/>
              </w:rPr>
            </w:pPr>
            <w:r>
              <w:rPr>
                <w:rFonts w:eastAsia="MS Mincho"/>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B1029FD" w14:textId="77777777" w:rsidR="009F4D33" w:rsidRDefault="009F4D33">
            <w:pPr>
              <w:rPr>
                <w:rFonts w:eastAsia="MS Mincho"/>
                <w:lang w:val="en-US"/>
              </w:rPr>
            </w:pPr>
            <w:r>
              <w:rPr>
                <w:rFonts w:eastAsia="MS Mincho"/>
                <w:lang w:val="en-US"/>
              </w:rPr>
              <w:t>1</w:t>
            </w:r>
          </w:p>
        </w:tc>
        <w:tc>
          <w:tcPr>
            <w:tcW w:w="3548"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627B09D" w14:textId="77777777" w:rsidR="009F4D33" w:rsidRDefault="009F4D33">
            <w:pPr>
              <w:rPr>
                <w:rFonts w:eastAsia="MS Mincho"/>
                <w:lang w:val="en-US"/>
              </w:rPr>
            </w:pPr>
            <w:r>
              <w:rPr>
                <w:rFonts w:eastAsia="MS Mincho"/>
                <w:lang w:val="en-US"/>
              </w:rPr>
              <w:t>16</w:t>
            </w:r>
          </w:p>
        </w:tc>
      </w:tr>
      <w:tr w:rsidR="009F4D33" w14:paraId="34719FEF" w14:textId="77777777" w:rsidTr="009F4D33">
        <w:tc>
          <w:tcPr>
            <w:tcW w:w="2263" w:type="dxa"/>
            <w:tcBorders>
              <w:top w:val="single" w:sz="4" w:space="0" w:color="auto"/>
              <w:left w:val="single" w:sz="4" w:space="0" w:color="auto"/>
              <w:bottom w:val="single" w:sz="4" w:space="0" w:color="auto"/>
              <w:right w:val="single" w:sz="4" w:space="0" w:color="auto"/>
            </w:tcBorders>
            <w:hideMark/>
          </w:tcPr>
          <w:p w14:paraId="34AF3A25" w14:textId="77777777" w:rsidR="009F4D33" w:rsidRDefault="009F4D33">
            <w:pPr>
              <w:rPr>
                <w:rFonts w:eastAsia="MS Mincho"/>
                <w:lang w:val="en-US"/>
              </w:rPr>
            </w:pPr>
            <w:r>
              <w:rPr>
                <w:rFonts w:eastAsia="MS Mincho"/>
                <w:lang w:val="en-US"/>
              </w:rPr>
              <w:t>2</w:t>
            </w:r>
          </w:p>
        </w:tc>
        <w:tc>
          <w:tcPr>
            <w:tcW w:w="2552" w:type="dxa"/>
            <w:tcBorders>
              <w:top w:val="single" w:sz="4" w:space="0" w:color="auto"/>
              <w:left w:val="single" w:sz="4" w:space="0" w:color="auto"/>
              <w:bottom w:val="single" w:sz="4" w:space="0" w:color="auto"/>
              <w:right w:val="single" w:sz="4" w:space="0" w:color="auto"/>
            </w:tcBorders>
            <w:hideMark/>
          </w:tcPr>
          <w:p w14:paraId="41566CA4" w14:textId="77777777" w:rsidR="009F4D33" w:rsidRDefault="009F4D33">
            <w:pPr>
              <w:rPr>
                <w:rFonts w:eastAsia="MS Mincho"/>
                <w:lang w:val="en-US"/>
              </w:rPr>
            </w:pPr>
            <w:r>
              <w:rPr>
                <w:rFonts w:eastAsia="MS Mincho"/>
                <w:lang w:val="en-US"/>
              </w:rPr>
              <w:t>0</w:t>
            </w:r>
          </w:p>
        </w:tc>
        <w:tc>
          <w:tcPr>
            <w:tcW w:w="3548" w:type="dxa"/>
            <w:tcBorders>
              <w:top w:val="single" w:sz="4" w:space="0" w:color="auto"/>
              <w:left w:val="single" w:sz="4" w:space="0" w:color="auto"/>
              <w:bottom w:val="single" w:sz="4" w:space="0" w:color="auto"/>
              <w:right w:val="single" w:sz="4" w:space="0" w:color="auto"/>
            </w:tcBorders>
            <w:hideMark/>
          </w:tcPr>
          <w:p w14:paraId="2B92A932" w14:textId="77777777" w:rsidR="009F4D33" w:rsidRDefault="009F4D33">
            <w:pPr>
              <w:rPr>
                <w:rFonts w:eastAsia="MS Mincho"/>
                <w:lang w:val="en-US"/>
              </w:rPr>
            </w:pPr>
            <w:r>
              <w:rPr>
                <w:rFonts w:eastAsia="MS Mincho"/>
                <w:lang w:val="en-US"/>
              </w:rPr>
              <w:t>32</w:t>
            </w:r>
          </w:p>
        </w:tc>
      </w:tr>
      <w:tr w:rsidR="009F4D33" w14:paraId="61149858" w14:textId="77777777" w:rsidTr="009F4D33">
        <w:tc>
          <w:tcPr>
            <w:tcW w:w="2263" w:type="dxa"/>
            <w:tcBorders>
              <w:top w:val="single" w:sz="4" w:space="0" w:color="auto"/>
              <w:left w:val="single" w:sz="4" w:space="0" w:color="auto"/>
              <w:bottom w:val="single" w:sz="4" w:space="0" w:color="auto"/>
              <w:right w:val="single" w:sz="4" w:space="0" w:color="auto"/>
            </w:tcBorders>
            <w:hideMark/>
          </w:tcPr>
          <w:p w14:paraId="06115338" w14:textId="77777777" w:rsidR="009F4D33" w:rsidRDefault="009F4D33">
            <w:pPr>
              <w:rPr>
                <w:rFonts w:eastAsia="MS Mincho"/>
                <w:lang w:val="en-US"/>
              </w:rPr>
            </w:pPr>
            <w:r>
              <w:rPr>
                <w:rFonts w:eastAsia="MS Mincho"/>
                <w:lang w:val="en-US"/>
              </w:rPr>
              <w:t>2</w:t>
            </w:r>
          </w:p>
        </w:tc>
        <w:tc>
          <w:tcPr>
            <w:tcW w:w="2552" w:type="dxa"/>
            <w:tcBorders>
              <w:top w:val="single" w:sz="4" w:space="0" w:color="auto"/>
              <w:left w:val="single" w:sz="4" w:space="0" w:color="auto"/>
              <w:bottom w:val="single" w:sz="4" w:space="0" w:color="auto"/>
              <w:right w:val="single" w:sz="4" w:space="0" w:color="auto"/>
            </w:tcBorders>
            <w:hideMark/>
          </w:tcPr>
          <w:p w14:paraId="61B23214" w14:textId="77777777" w:rsidR="009F4D33" w:rsidRDefault="009F4D33">
            <w:pPr>
              <w:rPr>
                <w:rFonts w:eastAsia="MS Mincho"/>
                <w:lang w:val="en-US"/>
              </w:rPr>
            </w:pPr>
            <w:r>
              <w:rPr>
                <w:rFonts w:eastAsia="MS Mincho"/>
                <w:lang w:val="en-US"/>
              </w:rPr>
              <w:t>1</w:t>
            </w:r>
          </w:p>
        </w:tc>
        <w:tc>
          <w:tcPr>
            <w:tcW w:w="3548" w:type="dxa"/>
            <w:tcBorders>
              <w:top w:val="single" w:sz="4" w:space="0" w:color="auto"/>
              <w:left w:val="single" w:sz="4" w:space="0" w:color="auto"/>
              <w:bottom w:val="single" w:sz="4" w:space="0" w:color="auto"/>
              <w:right w:val="single" w:sz="4" w:space="0" w:color="auto"/>
            </w:tcBorders>
            <w:hideMark/>
          </w:tcPr>
          <w:p w14:paraId="0C3825F3" w14:textId="77777777" w:rsidR="009F4D33" w:rsidRDefault="009F4D33">
            <w:pPr>
              <w:rPr>
                <w:rFonts w:eastAsia="MS Mincho"/>
                <w:lang w:val="en-US"/>
              </w:rPr>
            </w:pPr>
            <w:r>
              <w:rPr>
                <w:rFonts w:eastAsia="MS Mincho"/>
                <w:lang w:val="en-US"/>
              </w:rPr>
              <w:t>64</w:t>
            </w:r>
          </w:p>
        </w:tc>
      </w:tr>
      <w:tr w:rsidR="009F4D33" w14:paraId="489B105E" w14:textId="77777777" w:rsidTr="009F4D33">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E25433B" w14:textId="77777777" w:rsidR="009F4D33" w:rsidRDefault="009F4D33">
            <w:pPr>
              <w:rPr>
                <w:rFonts w:eastAsia="MS Mincho"/>
                <w:lang w:val="en-US"/>
              </w:rPr>
            </w:pPr>
            <w:r>
              <w:rPr>
                <w:rFonts w:eastAsia="MS Mincho"/>
                <w:lang w:val="en-US"/>
              </w:rPr>
              <w:t>3</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691116A" w14:textId="77777777" w:rsidR="009F4D33" w:rsidRDefault="009F4D33">
            <w:pPr>
              <w:rPr>
                <w:rFonts w:eastAsia="MS Mincho"/>
                <w:lang w:val="en-US"/>
              </w:rPr>
            </w:pPr>
            <w:r>
              <w:rPr>
                <w:rFonts w:eastAsia="MS Mincho"/>
                <w:lang w:val="en-US"/>
              </w:rPr>
              <w:t>0</w:t>
            </w:r>
          </w:p>
        </w:tc>
        <w:tc>
          <w:tcPr>
            <w:tcW w:w="3548"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655E767" w14:textId="77777777" w:rsidR="009F4D33" w:rsidRDefault="009F4D33">
            <w:pPr>
              <w:rPr>
                <w:rFonts w:eastAsia="MS Mincho"/>
                <w:lang w:val="en-US"/>
              </w:rPr>
            </w:pPr>
            <w:r>
              <w:rPr>
                <w:rFonts w:eastAsia="MS Mincho"/>
                <w:lang w:val="en-US"/>
              </w:rPr>
              <w:t>128</w:t>
            </w:r>
          </w:p>
        </w:tc>
      </w:tr>
      <w:tr w:rsidR="009F4D33" w14:paraId="4B634C93" w14:textId="77777777" w:rsidTr="009F4D33">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FCFB798" w14:textId="77777777" w:rsidR="009F4D33" w:rsidRDefault="009F4D33">
            <w:pPr>
              <w:rPr>
                <w:rFonts w:eastAsia="MS Mincho"/>
                <w:lang w:val="en-US"/>
              </w:rPr>
            </w:pPr>
            <w:r>
              <w:rPr>
                <w:rFonts w:eastAsia="MS Mincho"/>
                <w:lang w:val="en-US"/>
              </w:rPr>
              <w:t>3</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C32D11" w14:textId="77777777" w:rsidR="009F4D33" w:rsidRDefault="009F4D33">
            <w:pPr>
              <w:rPr>
                <w:rFonts w:eastAsia="MS Mincho"/>
                <w:lang w:val="en-US"/>
              </w:rPr>
            </w:pPr>
            <w:r>
              <w:rPr>
                <w:rFonts w:eastAsia="MS Mincho"/>
                <w:lang w:val="en-US"/>
              </w:rPr>
              <w:t>1</w:t>
            </w:r>
          </w:p>
        </w:tc>
        <w:tc>
          <w:tcPr>
            <w:tcW w:w="3548"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0A4BFEB" w14:textId="77777777" w:rsidR="009F4D33" w:rsidRDefault="009F4D33">
            <w:pPr>
              <w:rPr>
                <w:rFonts w:eastAsia="MS Mincho"/>
                <w:lang w:val="en-US"/>
              </w:rPr>
            </w:pPr>
            <w:r>
              <w:rPr>
                <w:rFonts w:eastAsia="MS Mincho"/>
                <w:lang w:val="en-US"/>
              </w:rPr>
              <w:t>256</w:t>
            </w:r>
          </w:p>
        </w:tc>
      </w:tr>
    </w:tbl>
    <w:p w14:paraId="3B7D71B4" w14:textId="77777777" w:rsidR="009F4D33" w:rsidRDefault="009F4D33" w:rsidP="009F4D33">
      <w:pPr>
        <w:rPr>
          <w:rFonts w:eastAsia="MS Mincho"/>
          <w:lang w:val="en-US"/>
        </w:rPr>
      </w:pPr>
    </w:p>
    <w:p w14:paraId="567FE493" w14:textId="77777777" w:rsidR="009F4D33" w:rsidRDefault="009F4D33" w:rsidP="009F4D33">
      <w:pPr>
        <w:rPr>
          <w:rFonts w:eastAsia="MS Mincho"/>
          <w:b/>
          <w:lang w:val="en-US"/>
        </w:rPr>
      </w:pPr>
      <w:r>
        <w:rPr>
          <w:rFonts w:eastAsia="MS Mincho"/>
          <w:b/>
          <w:lang w:val="en-US"/>
        </w:rPr>
        <w:t xml:space="preserve">Observation 1: In eMTC, there is 1 spare bit in the </w:t>
      </w:r>
      <w:r>
        <w:rPr>
          <w:rFonts w:eastAsia="MS Mincho"/>
          <w:b/>
          <w:i/>
          <w:lang w:val="en-US"/>
        </w:rPr>
        <w:t>RRCConnectionRequest</w:t>
      </w:r>
      <w:r>
        <w:rPr>
          <w:rFonts w:eastAsia="MS Mincho"/>
          <w:b/>
          <w:lang w:val="en-US"/>
        </w:rPr>
        <w:t xml:space="preserve"> and </w:t>
      </w:r>
      <w:r>
        <w:rPr>
          <w:rFonts w:eastAsia="MS Mincho"/>
          <w:b/>
          <w:i/>
          <w:lang w:val="en-US"/>
        </w:rPr>
        <w:t>RRCConnectionResumeRequest</w:t>
      </w:r>
      <w:r>
        <w:rPr>
          <w:rFonts w:eastAsia="MS Mincho"/>
          <w:b/>
          <w:lang w:val="en-US"/>
        </w:rPr>
        <w:t xml:space="preserve"> messages to carry the 1 bit DL Quality Report.</w:t>
      </w:r>
    </w:p>
    <w:p w14:paraId="0370C19C" w14:textId="77777777" w:rsidR="009F4D33" w:rsidRDefault="009F4D33" w:rsidP="009F4D33">
      <w:pPr>
        <w:rPr>
          <w:rFonts w:eastAsia="MS Mincho"/>
          <w:b/>
          <w:lang w:val="en-US"/>
        </w:rPr>
      </w:pPr>
      <w:r>
        <w:rPr>
          <w:rFonts w:eastAsia="MS Mincho"/>
          <w:b/>
          <w:lang w:val="en-US"/>
        </w:rPr>
        <w:t>Proposal 2: Combine the 4 RACH CE levels with a 1 bit DL Quality Report to provide 8 hypothetical MPDCCH repetition levels.</w:t>
      </w:r>
    </w:p>
    <w:p w14:paraId="17C027DC" w14:textId="77777777" w:rsidR="009F4D33" w:rsidRDefault="009F4D33" w:rsidP="009F4D33">
      <w:pPr>
        <w:rPr>
          <w:rFonts w:eastAsia="MS Mincho"/>
          <w:lang w:val="en-US"/>
        </w:rPr>
      </w:pPr>
    </w:p>
    <w:p w14:paraId="41C5E083" w14:textId="77777777" w:rsidR="009F4D33" w:rsidRDefault="009F4D33" w:rsidP="009F4D33">
      <w:pPr>
        <w:rPr>
          <w:rFonts w:eastAsia="MS Mincho"/>
          <w:lang w:val="en-US"/>
        </w:rPr>
      </w:pPr>
      <w:r>
        <w:rPr>
          <w:rFonts w:eastAsia="MS Mincho"/>
          <w:lang w:val="en-US"/>
        </w:rPr>
        <w:t>Alternatively, instead of combining with the RACH CE level, the UE can combine the repetition used for the MPDCCH scheduling the RAR with the 1 bit DL Quality Report.</w:t>
      </w:r>
    </w:p>
    <w:p w14:paraId="5F42E744" w14:textId="22CA1993" w:rsidR="009F4D33" w:rsidRDefault="009F4D33" w:rsidP="009F4D33">
      <w:pPr>
        <w:rPr>
          <w:rFonts w:eastAsia="MS Mincho"/>
          <w:lang w:val="en-US"/>
        </w:rPr>
      </w:pPr>
      <w:r>
        <w:rPr>
          <w:rFonts w:eastAsia="MS Mincho"/>
          <w:lang w:val="en-US"/>
        </w:rPr>
        <w:t xml:space="preserve">Another aspect of DL Quality Report is which narrowband the measurement is based on.  In [1], </w:t>
      </w:r>
      <w:r w:rsidR="004C4380">
        <w:rPr>
          <w:rFonts w:eastAsia="MS Mincho"/>
          <w:lang w:val="en-US"/>
        </w:rPr>
        <w:t>the following options were listed</w:t>
      </w:r>
      <w:r>
        <w:rPr>
          <w:rFonts w:eastAsia="MS Mincho"/>
          <w:lang w:val="en-US"/>
        </w:rPr>
        <w:t>:</w:t>
      </w:r>
    </w:p>
    <w:p w14:paraId="24AF0834" w14:textId="57DEB377" w:rsidR="009F4D33" w:rsidRPr="004C4380" w:rsidRDefault="009F4D33" w:rsidP="009F4D33">
      <w:pPr>
        <w:pStyle w:val="ListParagraph"/>
        <w:numPr>
          <w:ilvl w:val="1"/>
          <w:numId w:val="37"/>
        </w:numPr>
        <w:spacing w:after="0" w:line="276" w:lineRule="auto"/>
        <w:rPr>
          <w:sz w:val="20"/>
          <w:lang w:eastAsia="x-none"/>
        </w:rPr>
      </w:pPr>
      <w:r>
        <w:rPr>
          <w:lang w:eastAsia="zh-CN"/>
        </w:rPr>
        <w:t>Narrowband on which UE received MPDCCH of RAR</w:t>
      </w:r>
    </w:p>
    <w:p w14:paraId="1597D17F" w14:textId="7C4CB2E0" w:rsidR="004C4380" w:rsidRDefault="004C4380" w:rsidP="009F4D33">
      <w:pPr>
        <w:pStyle w:val="ListParagraph"/>
        <w:numPr>
          <w:ilvl w:val="1"/>
          <w:numId w:val="37"/>
        </w:numPr>
        <w:spacing w:after="0" w:line="276" w:lineRule="auto"/>
        <w:rPr>
          <w:sz w:val="20"/>
          <w:lang w:eastAsia="x-none"/>
        </w:rPr>
      </w:pPr>
      <w:r>
        <w:rPr>
          <w:lang w:eastAsia="zh-CN"/>
        </w:rPr>
        <w:t>Narrowband on which UE received PDSCH of RAR</w:t>
      </w:r>
    </w:p>
    <w:p w14:paraId="69DA66F7" w14:textId="77777777" w:rsidR="009F4D33" w:rsidRDefault="009F4D33" w:rsidP="009F4D33">
      <w:pPr>
        <w:pStyle w:val="ListParagraph"/>
        <w:numPr>
          <w:ilvl w:val="1"/>
          <w:numId w:val="37"/>
        </w:numPr>
        <w:spacing w:after="0" w:line="276" w:lineRule="auto"/>
      </w:pPr>
      <w:r>
        <w:rPr>
          <w:lang w:eastAsia="zh-CN"/>
        </w:rPr>
        <w:t>Narrowband on which UE will receive MPDCCH of Msg3/Msg4</w:t>
      </w:r>
    </w:p>
    <w:p w14:paraId="25772EFE" w14:textId="6852843D" w:rsidR="004C4380" w:rsidRDefault="004C4380" w:rsidP="009F4D33">
      <w:pPr>
        <w:pStyle w:val="ListParagraph"/>
        <w:numPr>
          <w:ilvl w:val="1"/>
          <w:numId w:val="37"/>
        </w:numPr>
        <w:spacing w:after="0" w:line="276" w:lineRule="auto"/>
      </w:pPr>
      <w:r>
        <w:t>Narrowband used for RSRP measurement and/or paging</w:t>
      </w:r>
    </w:p>
    <w:p w14:paraId="7AACF4C8" w14:textId="77777777" w:rsidR="009F4D33" w:rsidRDefault="009F4D33" w:rsidP="009F4D33">
      <w:pPr>
        <w:pStyle w:val="ListParagraph"/>
        <w:numPr>
          <w:ilvl w:val="1"/>
          <w:numId w:val="37"/>
        </w:numPr>
        <w:spacing w:after="0" w:line="276" w:lineRule="auto"/>
      </w:pPr>
      <w:r>
        <w:rPr>
          <w:lang w:eastAsia="zh-CN"/>
        </w:rPr>
        <w:t>Narrowband configured in SIB</w:t>
      </w:r>
    </w:p>
    <w:p w14:paraId="40A7FA51" w14:textId="77777777" w:rsidR="004C4380" w:rsidRDefault="004C4380" w:rsidP="009F4D33">
      <w:pPr>
        <w:rPr>
          <w:rFonts w:eastAsia="MS Mincho"/>
          <w:lang w:val="en-US"/>
        </w:rPr>
      </w:pPr>
    </w:p>
    <w:p w14:paraId="6A9B4E43" w14:textId="77777777" w:rsidR="009F4D33" w:rsidRDefault="009F4D33" w:rsidP="009F4D33">
      <w:pPr>
        <w:rPr>
          <w:rFonts w:eastAsia="MS Mincho"/>
          <w:lang w:val="en-US"/>
        </w:rPr>
      </w:pPr>
      <w:r>
        <w:rPr>
          <w:rFonts w:eastAsia="MS Mincho"/>
          <w:lang w:val="en-US"/>
        </w:rPr>
        <w:t xml:space="preserve">The time between performing a measurement on a specific narrowband (e.g. the RAR MPDCCH narrowband or the Msg4 MPDCCH narrowband) and that measurement being used to choose an MCS / repetition level by </w:t>
      </w:r>
      <w:r>
        <w:rPr>
          <w:rFonts w:eastAsia="MS Mincho"/>
          <w:lang w:val="en-US"/>
        </w:rPr>
        <w:lastRenderedPageBreak/>
        <w:t>the eNodeB will in many cases be larger than the channel coherence time. In this case, there is little point measuring channel quality on a specific narrowband: a measurement that is reflective of general channel conditions is just as useful.</w:t>
      </w:r>
    </w:p>
    <w:p w14:paraId="42413C8E" w14:textId="7BE72981" w:rsidR="00143DB1" w:rsidRDefault="00143DB1" w:rsidP="009F4D33">
      <w:pPr>
        <w:rPr>
          <w:rFonts w:eastAsia="MS Mincho"/>
          <w:b/>
          <w:lang w:val="en-US"/>
        </w:rPr>
      </w:pPr>
      <w:r w:rsidRPr="00143DB1">
        <w:rPr>
          <w:rFonts w:eastAsia="MS Mincho"/>
          <w:b/>
          <w:lang w:val="en-US"/>
        </w:rPr>
        <w:t>Observation 2: The DL Quality measurement is a reflective of the general channel condition</w:t>
      </w:r>
    </w:p>
    <w:p w14:paraId="6E303D36" w14:textId="77777777" w:rsidR="00143DB1" w:rsidRPr="00143DB1" w:rsidRDefault="00143DB1" w:rsidP="009F4D33">
      <w:pPr>
        <w:rPr>
          <w:rFonts w:eastAsia="MS Mincho"/>
          <w:b/>
          <w:lang w:val="en-US"/>
        </w:rPr>
      </w:pPr>
    </w:p>
    <w:p w14:paraId="6316432B" w14:textId="66EC422F" w:rsidR="009F4D33" w:rsidRDefault="009F4D33" w:rsidP="009F4D33">
      <w:pPr>
        <w:rPr>
          <w:rFonts w:eastAsia="MS Mincho"/>
          <w:lang w:val="en-US"/>
        </w:rPr>
      </w:pPr>
      <w:r>
        <w:rPr>
          <w:rFonts w:eastAsia="MS Mincho"/>
          <w:lang w:val="en-US"/>
        </w:rPr>
        <w:t xml:space="preserve">It should be appreciated that the UE needs to perform RSRP measurements to determine its RACH CE level prior to performing a RACH process.  It would be beneficial in terms of power saving that the UE does not need to perform another measurement on a narrowband different to that used for RSRP measurement.  Hence, </w:t>
      </w:r>
      <w:r w:rsidR="004C4380">
        <w:rPr>
          <w:rFonts w:eastAsia="MS Mincho"/>
          <w:lang w:val="en-US"/>
        </w:rPr>
        <w:t xml:space="preserve">to minimize UE power consumption, </w:t>
      </w:r>
      <w:r>
        <w:rPr>
          <w:rFonts w:eastAsia="MS Mincho"/>
          <w:lang w:val="en-US"/>
        </w:rPr>
        <w:t xml:space="preserve">the narrowband that the UE uses </w:t>
      </w:r>
      <w:r w:rsidR="004C4380">
        <w:rPr>
          <w:rFonts w:eastAsia="MS Mincho"/>
          <w:lang w:val="en-US"/>
        </w:rPr>
        <w:t xml:space="preserve">for DL Quality Report </w:t>
      </w:r>
      <w:r>
        <w:rPr>
          <w:rFonts w:eastAsia="MS Mincho"/>
          <w:lang w:val="en-US"/>
        </w:rPr>
        <w:t>is the same narrowband that the UE uses for RSRP measurement.</w:t>
      </w:r>
    </w:p>
    <w:p w14:paraId="681BB8DD" w14:textId="77777777" w:rsidR="009F4D33" w:rsidRDefault="009F4D33" w:rsidP="009F4D33">
      <w:pPr>
        <w:rPr>
          <w:rFonts w:eastAsia="MS Mincho"/>
          <w:b/>
          <w:lang w:val="en-US"/>
        </w:rPr>
      </w:pPr>
      <w:r>
        <w:rPr>
          <w:rFonts w:eastAsia="MS Mincho"/>
          <w:b/>
          <w:lang w:val="en-US"/>
        </w:rPr>
        <w:t>Proposal 3: The narrowband used for measurement for the DL Quality Report is the same narrowband used for RSRP measurements.</w:t>
      </w:r>
    </w:p>
    <w:p w14:paraId="0A8FD3E0" w14:textId="77777777" w:rsidR="009F4D33" w:rsidRDefault="009F4D33" w:rsidP="009F4D33">
      <w:pPr>
        <w:rPr>
          <w:rFonts w:eastAsia="MS Mincho"/>
          <w:lang w:val="en-US"/>
        </w:rPr>
      </w:pPr>
    </w:p>
    <w:p w14:paraId="55682BA6" w14:textId="77777777" w:rsidR="00143DB1" w:rsidRDefault="00143DB1" w:rsidP="00143DB1">
      <w:pPr>
        <w:rPr>
          <w:rFonts w:eastAsia="MS Mincho"/>
          <w:lang w:val="en-US"/>
        </w:rPr>
      </w:pPr>
      <w:r>
        <w:rPr>
          <w:rFonts w:eastAsia="MS Mincho"/>
          <w:lang w:val="en-US"/>
        </w:rPr>
        <w:t>It was agreed in RAN1#96 that the UE assumes the maximum aggregation level (AL) if the hypothetical MPDCCH used in determining the DL Quality Report has a repetition greater than 1.  However when the hypothetical MPDCCH repetition = 1, we have the following options:</w:t>
      </w:r>
    </w:p>
    <w:p w14:paraId="7A11CEE8" w14:textId="65CB75D2" w:rsidR="00143DB1" w:rsidRPr="00143DB1" w:rsidRDefault="00143DB1" w:rsidP="00143DB1">
      <w:pPr>
        <w:pStyle w:val="ListParagraph"/>
        <w:numPr>
          <w:ilvl w:val="0"/>
          <w:numId w:val="38"/>
        </w:numPr>
        <w:rPr>
          <w:rFonts w:eastAsia="MS Mincho"/>
          <w:lang w:val="en-US"/>
        </w:rPr>
      </w:pPr>
      <w:r w:rsidRPr="00143DB1">
        <w:rPr>
          <w:rFonts w:eastAsia="MS Mincho"/>
          <w:lang w:val="en-US"/>
        </w:rPr>
        <w:t>Only aggregation level is reported with pre-defined repetition number equals to 1</w:t>
      </w:r>
    </w:p>
    <w:p w14:paraId="1B8D01E5" w14:textId="003A33D5" w:rsidR="00143DB1" w:rsidRDefault="00143DB1" w:rsidP="00143DB1">
      <w:pPr>
        <w:pStyle w:val="ListParagraph"/>
        <w:numPr>
          <w:ilvl w:val="0"/>
          <w:numId w:val="38"/>
        </w:numPr>
        <w:rPr>
          <w:rFonts w:eastAsia="MS Mincho"/>
          <w:lang w:val="en-US"/>
        </w:rPr>
      </w:pPr>
      <w:r w:rsidRPr="00143DB1">
        <w:rPr>
          <w:rFonts w:eastAsia="MS Mincho"/>
          <w:lang w:val="en-US"/>
        </w:rPr>
        <w:t>Repetition number equals to 1 is reported with pre-defined [maximum] aggregation level</w:t>
      </w:r>
    </w:p>
    <w:p w14:paraId="1B5D91B6" w14:textId="7CF2E946" w:rsidR="00143DB1" w:rsidRDefault="00143DB1" w:rsidP="00143DB1">
      <w:pPr>
        <w:rPr>
          <w:rFonts w:eastAsia="MS Mincho"/>
          <w:lang w:val="en-US"/>
        </w:rPr>
      </w:pPr>
      <w:r>
        <w:rPr>
          <w:rFonts w:eastAsia="MS Mincho"/>
          <w:lang w:val="en-US"/>
        </w:rPr>
        <w:t>As noted in Observation 2, the DL Quality Report gives a general channel condition rather than one that tracks fast fading.  Hence, we do not see the need to provide finer granularity of when the repetition = 1, that is, it is sufficient to provide the repetition number with a pre-defined AL.</w:t>
      </w:r>
    </w:p>
    <w:p w14:paraId="42B9C0EF" w14:textId="650E9A5F" w:rsidR="00143DB1" w:rsidRPr="00143DB1" w:rsidRDefault="00143DB1" w:rsidP="00143DB1">
      <w:pPr>
        <w:spacing w:after="0"/>
        <w:rPr>
          <w:b/>
          <w:lang w:eastAsia="zh-CN"/>
        </w:rPr>
      </w:pPr>
      <w:r w:rsidRPr="00143DB1">
        <w:rPr>
          <w:rFonts w:eastAsia="MS Mincho"/>
          <w:b/>
          <w:lang w:val="en-US"/>
        </w:rPr>
        <w:t xml:space="preserve">Proposal 4: </w:t>
      </w:r>
      <w:r w:rsidRPr="00143DB1">
        <w:rPr>
          <w:rFonts w:hint="eastAsia"/>
          <w:b/>
          <w:lang w:eastAsia="zh-CN"/>
        </w:rPr>
        <w:t xml:space="preserve">If the repetition number in DL quality information equals to 1, </w:t>
      </w:r>
      <w:r w:rsidRPr="00143DB1">
        <w:rPr>
          <w:b/>
          <w:lang w:eastAsia="zh-CN"/>
        </w:rPr>
        <w:t>r</w:t>
      </w:r>
      <w:r w:rsidRPr="00143DB1">
        <w:rPr>
          <w:rFonts w:hint="eastAsia"/>
          <w:b/>
          <w:lang w:eastAsia="zh-CN"/>
        </w:rPr>
        <w:t>epetition number equals to 1 is reported with pre-defined [maximum] aggregation level</w:t>
      </w:r>
      <w:r>
        <w:rPr>
          <w:b/>
          <w:lang w:eastAsia="zh-CN"/>
        </w:rPr>
        <w:t>.</w:t>
      </w:r>
    </w:p>
    <w:p w14:paraId="13B7591F" w14:textId="6FABA192" w:rsidR="00143DB1" w:rsidRPr="00143DB1" w:rsidRDefault="00143DB1" w:rsidP="00143DB1">
      <w:pPr>
        <w:rPr>
          <w:rFonts w:eastAsia="MS Mincho"/>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4698BDE6" w14:textId="2CFE054D" w:rsidR="00855F39" w:rsidRDefault="00855F39" w:rsidP="00855F39">
      <w:r>
        <w:t xml:space="preserve">In this contribution we discuss </w:t>
      </w:r>
      <w:r w:rsidR="00116008">
        <w:t xml:space="preserve">remaining issues on </w:t>
      </w:r>
      <w:r w:rsidR="00143DB1">
        <w:t>DL Quality Report in Msg3</w:t>
      </w:r>
      <w:r w:rsidR="00116008">
        <w:t>.  We observe the following</w:t>
      </w:r>
      <w:r>
        <w:t>:</w:t>
      </w:r>
    </w:p>
    <w:p w14:paraId="27E8B7BD" w14:textId="77777777" w:rsidR="00143DB1" w:rsidRDefault="00143DB1" w:rsidP="00143DB1">
      <w:pPr>
        <w:rPr>
          <w:rFonts w:eastAsia="MS Mincho"/>
          <w:b/>
          <w:lang w:val="en-US"/>
        </w:rPr>
      </w:pPr>
      <w:r>
        <w:rPr>
          <w:rFonts w:eastAsia="MS Mincho"/>
          <w:b/>
          <w:lang w:val="en-US"/>
        </w:rPr>
        <w:t xml:space="preserve">Observation 1: In eMTC, there is 1 spare bit in the </w:t>
      </w:r>
      <w:r>
        <w:rPr>
          <w:rFonts w:eastAsia="MS Mincho"/>
          <w:b/>
          <w:i/>
          <w:lang w:val="en-US"/>
        </w:rPr>
        <w:t>RRCConnectionRequest</w:t>
      </w:r>
      <w:r>
        <w:rPr>
          <w:rFonts w:eastAsia="MS Mincho"/>
          <w:b/>
          <w:lang w:val="en-US"/>
        </w:rPr>
        <w:t xml:space="preserve"> and </w:t>
      </w:r>
      <w:r>
        <w:rPr>
          <w:rFonts w:eastAsia="MS Mincho"/>
          <w:b/>
          <w:i/>
          <w:lang w:val="en-US"/>
        </w:rPr>
        <w:t>RRCConnectionResumeRequest</w:t>
      </w:r>
      <w:r>
        <w:rPr>
          <w:rFonts w:eastAsia="MS Mincho"/>
          <w:b/>
          <w:lang w:val="en-US"/>
        </w:rPr>
        <w:t xml:space="preserve"> messages to carry the 1 bit DL Quality Report.</w:t>
      </w:r>
    </w:p>
    <w:p w14:paraId="41984062" w14:textId="77777777" w:rsidR="00143DB1" w:rsidRDefault="00143DB1" w:rsidP="00143DB1">
      <w:pPr>
        <w:rPr>
          <w:rFonts w:eastAsia="MS Mincho"/>
          <w:b/>
          <w:lang w:val="en-US"/>
        </w:rPr>
      </w:pPr>
      <w:r w:rsidRPr="00143DB1">
        <w:rPr>
          <w:rFonts w:eastAsia="MS Mincho"/>
          <w:b/>
          <w:lang w:val="en-US"/>
        </w:rPr>
        <w:t>Observation 2: The DL Quality measurement is a reflective of the general channel condition</w:t>
      </w:r>
    </w:p>
    <w:p w14:paraId="6BD8E7A0" w14:textId="77777777" w:rsidR="00D05592" w:rsidRDefault="00D05592" w:rsidP="00855F39">
      <w:pPr>
        <w:rPr>
          <w:b/>
        </w:rPr>
      </w:pPr>
    </w:p>
    <w:p w14:paraId="2187BC09" w14:textId="77777777" w:rsidR="00160371" w:rsidRDefault="00160371" w:rsidP="00855F39">
      <w:r>
        <w:t>We therefore propose the following:</w:t>
      </w:r>
    </w:p>
    <w:p w14:paraId="2FFA1FD9" w14:textId="77777777" w:rsidR="00143DB1" w:rsidRDefault="00143DB1" w:rsidP="00143DB1">
      <w:pPr>
        <w:rPr>
          <w:rFonts w:eastAsia="MS Mincho"/>
          <w:b/>
          <w:lang w:val="en-US"/>
        </w:rPr>
      </w:pPr>
      <w:r w:rsidRPr="00143DB1">
        <w:rPr>
          <w:rFonts w:eastAsia="MS Mincho"/>
          <w:b/>
          <w:lang w:val="en-US"/>
        </w:rPr>
        <w:t>Proposal 1: The DL Quality Report over Msg3 is transmitted via RRC message.</w:t>
      </w:r>
    </w:p>
    <w:p w14:paraId="4D20A1B9" w14:textId="77777777" w:rsidR="00143DB1" w:rsidRDefault="00143DB1" w:rsidP="00143DB1">
      <w:pPr>
        <w:rPr>
          <w:rFonts w:eastAsia="MS Mincho"/>
          <w:b/>
          <w:lang w:val="en-US"/>
        </w:rPr>
      </w:pPr>
      <w:r>
        <w:rPr>
          <w:rFonts w:eastAsia="MS Mincho"/>
          <w:b/>
          <w:lang w:val="en-US"/>
        </w:rPr>
        <w:t>Proposal 2: Combine the 4 RACH CE levels with a 1 bit DL Quality Report to provide 8 hypothetical MPDCCH repetition levels.</w:t>
      </w:r>
    </w:p>
    <w:p w14:paraId="42EB701A" w14:textId="77777777" w:rsidR="00143DB1" w:rsidRDefault="00143DB1" w:rsidP="00143DB1">
      <w:pPr>
        <w:rPr>
          <w:rFonts w:eastAsia="MS Mincho"/>
          <w:b/>
          <w:lang w:val="en-US"/>
        </w:rPr>
      </w:pPr>
      <w:r>
        <w:rPr>
          <w:rFonts w:eastAsia="MS Mincho"/>
          <w:b/>
          <w:lang w:val="en-US"/>
        </w:rPr>
        <w:t>Proposal 3: The narrowband used for measurement for the DL Quality Report is the same narrowband used for RSRP measurements.</w:t>
      </w:r>
    </w:p>
    <w:p w14:paraId="28A83D67" w14:textId="5768A855" w:rsidR="00143DB1" w:rsidRDefault="00143DB1" w:rsidP="00143DB1">
      <w:pPr>
        <w:rPr>
          <w:rFonts w:eastAsia="MS Mincho"/>
          <w:b/>
          <w:lang w:val="en-US"/>
        </w:rPr>
      </w:pPr>
      <w:r w:rsidRPr="00143DB1">
        <w:rPr>
          <w:rFonts w:eastAsia="MS Mincho"/>
          <w:b/>
          <w:lang w:val="en-US"/>
        </w:rPr>
        <w:t xml:space="preserve">Proposal 4: </w:t>
      </w:r>
      <w:r w:rsidRPr="00143DB1">
        <w:rPr>
          <w:rFonts w:hint="eastAsia"/>
          <w:b/>
          <w:lang w:eastAsia="zh-CN"/>
        </w:rPr>
        <w:t xml:space="preserve">If the repetition number in DL quality information equals to 1, </w:t>
      </w:r>
      <w:r w:rsidRPr="00143DB1">
        <w:rPr>
          <w:b/>
          <w:lang w:eastAsia="zh-CN"/>
        </w:rPr>
        <w:t>r</w:t>
      </w:r>
      <w:r w:rsidRPr="00143DB1">
        <w:rPr>
          <w:rFonts w:hint="eastAsia"/>
          <w:b/>
          <w:lang w:eastAsia="zh-CN"/>
        </w:rPr>
        <w:t>epetition number equals to 1 is reported with pre-defined [maximum] aggregation level</w:t>
      </w:r>
    </w:p>
    <w:p w14:paraId="1145B5C4" w14:textId="77777777" w:rsidR="00143DB1" w:rsidRPr="00143DB1" w:rsidRDefault="00143DB1" w:rsidP="00143DB1">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lastRenderedPageBreak/>
        <w:t>References</w:t>
      </w:r>
    </w:p>
    <w:p w14:paraId="641209FB" w14:textId="46FD93D3" w:rsidR="002B6A9E" w:rsidRDefault="00855F39" w:rsidP="004C4380">
      <w:r>
        <w:t xml:space="preserve">[1] </w:t>
      </w:r>
      <w:r w:rsidR="004C4380" w:rsidRPr="004C4380">
        <w:t>R1-1903517</w:t>
      </w:r>
      <w:r w:rsidR="004C4380">
        <w:t>, “</w:t>
      </w:r>
      <w:r w:rsidR="004C4380" w:rsidRPr="004C4380">
        <w:t>Remaining issues on MTC DL quality report</w:t>
      </w:r>
      <w:r w:rsidR="004C4380">
        <w:t>,” Samsung, RAN1#96</w:t>
      </w: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9CFDE" w14:textId="77777777" w:rsidR="008A5D4F" w:rsidRDefault="008A5D4F">
      <w:r>
        <w:separator/>
      </w:r>
    </w:p>
  </w:endnote>
  <w:endnote w:type="continuationSeparator" w:id="0">
    <w:p w14:paraId="600C7FC5" w14:textId="77777777" w:rsidR="008A5D4F" w:rsidRDefault="008A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61B8B" w14:textId="77777777" w:rsidR="008A5D4F" w:rsidRDefault="008A5D4F">
      <w:r>
        <w:separator/>
      </w:r>
    </w:p>
  </w:footnote>
  <w:footnote w:type="continuationSeparator" w:id="0">
    <w:p w14:paraId="6C07A9EC" w14:textId="77777777" w:rsidR="008A5D4F" w:rsidRDefault="008A5D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A3BDC"/>
    <w:multiLevelType w:val="hybridMultilevel"/>
    <w:tmpl w:val="4AF8A0A4"/>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B928B8"/>
    <w:multiLevelType w:val="hybridMultilevel"/>
    <w:tmpl w:val="95460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248F9"/>
    <w:multiLevelType w:val="hybridMultilevel"/>
    <w:tmpl w:val="71B47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18"/>
  </w:num>
  <w:num w:numId="4">
    <w:abstractNumId w:val="7"/>
  </w:num>
  <w:num w:numId="5">
    <w:abstractNumId w:val="22"/>
  </w:num>
  <w:num w:numId="6">
    <w:abstractNumId w:val="8"/>
  </w:num>
  <w:num w:numId="7">
    <w:abstractNumId w:val="1"/>
  </w:num>
  <w:num w:numId="8">
    <w:abstractNumId w:val="0"/>
  </w:num>
  <w:num w:numId="9">
    <w:abstractNumId w:val="16"/>
  </w:num>
  <w:num w:numId="10">
    <w:abstractNumId w:val="12"/>
  </w:num>
  <w:num w:numId="11">
    <w:abstractNumId w:val="5"/>
  </w:num>
  <w:num w:numId="12">
    <w:abstractNumId w:val="33"/>
  </w:num>
  <w:num w:numId="13">
    <w:abstractNumId w:val="20"/>
  </w:num>
  <w:num w:numId="14">
    <w:abstractNumId w:val="11"/>
  </w:num>
  <w:num w:numId="15">
    <w:abstractNumId w:val="32"/>
  </w:num>
  <w:num w:numId="16">
    <w:abstractNumId w:val="27"/>
  </w:num>
  <w:num w:numId="17">
    <w:abstractNumId w:val="34"/>
  </w:num>
  <w:num w:numId="18">
    <w:abstractNumId w:val="29"/>
  </w:num>
  <w:num w:numId="19">
    <w:abstractNumId w:val="17"/>
  </w:num>
  <w:num w:numId="20">
    <w:abstractNumId w:val="2"/>
  </w:num>
  <w:num w:numId="21">
    <w:abstractNumId w:val="13"/>
  </w:num>
  <w:num w:numId="22">
    <w:abstractNumId w:val="3"/>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23"/>
  </w:num>
  <w:num w:numId="26">
    <w:abstractNumId w:val="15"/>
  </w:num>
  <w:num w:numId="27">
    <w:abstractNumId w:val="21"/>
  </w:num>
  <w:num w:numId="28">
    <w:abstractNumId w:val="28"/>
  </w:num>
  <w:num w:numId="29">
    <w:abstractNumId w:val="9"/>
  </w:num>
  <w:num w:numId="30">
    <w:abstractNumId w:val="6"/>
  </w:num>
  <w:num w:numId="31">
    <w:abstractNumId w:val="26"/>
  </w:num>
  <w:num w:numId="32">
    <w:abstractNumId w:val="31"/>
  </w:num>
  <w:num w:numId="33">
    <w:abstractNumId w:val="14"/>
  </w:num>
  <w:num w:numId="34">
    <w:abstractNumId w:val="19"/>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31AA4"/>
    <w:rsid w:val="000D7B2E"/>
    <w:rsid w:val="000F2691"/>
    <w:rsid w:val="00106793"/>
    <w:rsid w:val="00116008"/>
    <w:rsid w:val="00143DB1"/>
    <w:rsid w:val="00160371"/>
    <w:rsid w:val="001929D2"/>
    <w:rsid w:val="001C7167"/>
    <w:rsid w:val="001D7294"/>
    <w:rsid w:val="001F6D3C"/>
    <w:rsid w:val="002136ED"/>
    <w:rsid w:val="0021709D"/>
    <w:rsid w:val="0022222B"/>
    <w:rsid w:val="0023091B"/>
    <w:rsid w:val="00233CA5"/>
    <w:rsid w:val="00270216"/>
    <w:rsid w:val="002761EC"/>
    <w:rsid w:val="002A006C"/>
    <w:rsid w:val="002B1D8E"/>
    <w:rsid w:val="002B6A9E"/>
    <w:rsid w:val="002C75C7"/>
    <w:rsid w:val="002D14A6"/>
    <w:rsid w:val="002D4F72"/>
    <w:rsid w:val="002E0D51"/>
    <w:rsid w:val="002F7659"/>
    <w:rsid w:val="00310ED0"/>
    <w:rsid w:val="003539C7"/>
    <w:rsid w:val="00382840"/>
    <w:rsid w:val="003A004E"/>
    <w:rsid w:val="003A1646"/>
    <w:rsid w:val="003D3533"/>
    <w:rsid w:val="003D4C90"/>
    <w:rsid w:val="0041482F"/>
    <w:rsid w:val="00427D9F"/>
    <w:rsid w:val="00445089"/>
    <w:rsid w:val="0048511E"/>
    <w:rsid w:val="00492A87"/>
    <w:rsid w:val="004A01E2"/>
    <w:rsid w:val="004A650D"/>
    <w:rsid w:val="004C4380"/>
    <w:rsid w:val="004D1FC7"/>
    <w:rsid w:val="004D5BF4"/>
    <w:rsid w:val="004E360B"/>
    <w:rsid w:val="00503DA1"/>
    <w:rsid w:val="005317FD"/>
    <w:rsid w:val="00544758"/>
    <w:rsid w:val="0055725A"/>
    <w:rsid w:val="00577F8A"/>
    <w:rsid w:val="005C19D9"/>
    <w:rsid w:val="005C70A9"/>
    <w:rsid w:val="005C7515"/>
    <w:rsid w:val="005D729E"/>
    <w:rsid w:val="005F5642"/>
    <w:rsid w:val="00613B20"/>
    <w:rsid w:val="006569B2"/>
    <w:rsid w:val="00673015"/>
    <w:rsid w:val="006B2C75"/>
    <w:rsid w:val="006B39D4"/>
    <w:rsid w:val="006D0EAA"/>
    <w:rsid w:val="007271F6"/>
    <w:rsid w:val="0073373C"/>
    <w:rsid w:val="00773AC2"/>
    <w:rsid w:val="00782D42"/>
    <w:rsid w:val="00783E56"/>
    <w:rsid w:val="00785AD0"/>
    <w:rsid w:val="007A086D"/>
    <w:rsid w:val="007C7478"/>
    <w:rsid w:val="007D3E92"/>
    <w:rsid w:val="00802E59"/>
    <w:rsid w:val="008413E1"/>
    <w:rsid w:val="00842D44"/>
    <w:rsid w:val="00847A26"/>
    <w:rsid w:val="00855F39"/>
    <w:rsid w:val="00863E4E"/>
    <w:rsid w:val="008A5D4F"/>
    <w:rsid w:val="008B589E"/>
    <w:rsid w:val="008D7C42"/>
    <w:rsid w:val="008F1F96"/>
    <w:rsid w:val="008F434A"/>
    <w:rsid w:val="00907F37"/>
    <w:rsid w:val="00924FF2"/>
    <w:rsid w:val="0095028A"/>
    <w:rsid w:val="00953616"/>
    <w:rsid w:val="0099351A"/>
    <w:rsid w:val="009D4321"/>
    <w:rsid w:val="009D6199"/>
    <w:rsid w:val="009E0604"/>
    <w:rsid w:val="009E2321"/>
    <w:rsid w:val="009F2819"/>
    <w:rsid w:val="009F4D33"/>
    <w:rsid w:val="00A2568F"/>
    <w:rsid w:val="00A4775E"/>
    <w:rsid w:val="00A57B22"/>
    <w:rsid w:val="00A824A2"/>
    <w:rsid w:val="00A91C99"/>
    <w:rsid w:val="00AB4ED7"/>
    <w:rsid w:val="00AE52A9"/>
    <w:rsid w:val="00AF500B"/>
    <w:rsid w:val="00B132F8"/>
    <w:rsid w:val="00B15742"/>
    <w:rsid w:val="00B2782B"/>
    <w:rsid w:val="00B4693B"/>
    <w:rsid w:val="00BA58BF"/>
    <w:rsid w:val="00BB47FD"/>
    <w:rsid w:val="00C05967"/>
    <w:rsid w:val="00C11C96"/>
    <w:rsid w:val="00C17CE0"/>
    <w:rsid w:val="00C246F3"/>
    <w:rsid w:val="00C64143"/>
    <w:rsid w:val="00C8704A"/>
    <w:rsid w:val="00CB13D7"/>
    <w:rsid w:val="00CB2067"/>
    <w:rsid w:val="00D05592"/>
    <w:rsid w:val="00D17947"/>
    <w:rsid w:val="00D25F71"/>
    <w:rsid w:val="00D3258A"/>
    <w:rsid w:val="00D473F5"/>
    <w:rsid w:val="00D550D7"/>
    <w:rsid w:val="00D708B8"/>
    <w:rsid w:val="00D969D2"/>
    <w:rsid w:val="00DA4475"/>
    <w:rsid w:val="00DB3077"/>
    <w:rsid w:val="00DB7F21"/>
    <w:rsid w:val="00DD077C"/>
    <w:rsid w:val="00DE5DA3"/>
    <w:rsid w:val="00E22114"/>
    <w:rsid w:val="00E540CB"/>
    <w:rsid w:val="00E6545D"/>
    <w:rsid w:val="00E7721C"/>
    <w:rsid w:val="00E80AA8"/>
    <w:rsid w:val="00EA40E1"/>
    <w:rsid w:val="00EE5F39"/>
    <w:rsid w:val="00EF2E1D"/>
    <w:rsid w:val="00EF6860"/>
    <w:rsid w:val="00F07A44"/>
    <w:rsid w:val="00F17221"/>
    <w:rsid w:val="00F1792E"/>
    <w:rsid w:val="00F27E41"/>
    <w:rsid w:val="00F41322"/>
    <w:rsid w:val="00F42338"/>
    <w:rsid w:val="00F912B3"/>
    <w:rsid w:val="00FA49E4"/>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Bullets Char1,Lista1 Char1,?? ?? Char1,?????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873154317">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492065775">
      <w:bodyDiv w:val="1"/>
      <w:marLeft w:val="0"/>
      <w:marRight w:val="0"/>
      <w:marTop w:val="0"/>
      <w:marBottom w:val="0"/>
      <w:divBdr>
        <w:top w:val="none" w:sz="0" w:space="0" w:color="auto"/>
        <w:left w:val="none" w:sz="0" w:space="0" w:color="auto"/>
        <w:bottom w:val="none" w:sz="0" w:space="0" w:color="auto"/>
        <w:right w:val="none" w:sz="0" w:space="0" w:color="auto"/>
      </w:divBdr>
    </w:div>
    <w:div w:id="1666476486">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1992560609">
      <w:bodyDiv w:val="1"/>
      <w:marLeft w:val="0"/>
      <w:marRight w:val="0"/>
      <w:marTop w:val="0"/>
      <w:marBottom w:val="0"/>
      <w:divBdr>
        <w:top w:val="none" w:sz="0" w:space="0" w:color="auto"/>
        <w:left w:val="none" w:sz="0" w:space="0" w:color="auto"/>
        <w:bottom w:val="none" w:sz="0" w:space="0" w:color="auto"/>
        <w:right w:val="none" w:sz="0" w:space="0" w:color="auto"/>
      </w:divBdr>
    </w:div>
    <w:div w:id="2092777162">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15BF6-D47E-49CE-91FC-213760F95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4</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Wong, Shin Horng</cp:lastModifiedBy>
  <cp:revision>55</cp:revision>
  <cp:lastPrinted>2002-04-23T09:10:00Z</cp:lastPrinted>
  <dcterms:created xsi:type="dcterms:W3CDTF">2019-01-10T17:39:00Z</dcterms:created>
  <dcterms:modified xsi:type="dcterms:W3CDTF">2019-03-29T20:54:00Z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